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46F" w:rsidRDefault="008E5671" w:rsidP="0055146F">
      <w:pPr>
        <w:widowControl w:val="0"/>
        <w:spacing w:after="240" w:line="322" w:lineRule="exact"/>
        <w:jc w:val="center"/>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noProof/>
          <w:color w:val="000000"/>
          <w:sz w:val="28"/>
          <w:szCs w:val="28"/>
          <w:lang w:eastAsia="ru-RU"/>
        </w:rPr>
        <w:drawing>
          <wp:anchor distT="0" distB="0" distL="114300" distR="114300" simplePos="0" relativeHeight="251658240" behindDoc="0" locked="0" layoutInCell="1" allowOverlap="1">
            <wp:simplePos x="0" y="0"/>
            <wp:positionH relativeFrom="column">
              <wp:posOffset>2788920</wp:posOffset>
            </wp:positionH>
            <wp:positionV relativeFrom="paragraph">
              <wp:posOffset>295275</wp:posOffset>
            </wp:positionV>
            <wp:extent cx="720090" cy="866775"/>
            <wp:effectExtent l="19050" t="0" r="3810" b="0"/>
            <wp:wrapNone/>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6" cstate="print">
                      <a:lum bright="-6000" contrast="48000"/>
                    </a:blip>
                    <a:srcRect/>
                    <a:stretch>
                      <a:fillRect/>
                    </a:stretch>
                  </pic:blipFill>
                  <pic:spPr bwMode="auto">
                    <a:xfrm>
                      <a:off x="0" y="0"/>
                      <a:ext cx="720090" cy="866775"/>
                    </a:xfrm>
                    <a:prstGeom prst="rect">
                      <a:avLst/>
                    </a:prstGeom>
                    <a:noFill/>
                  </pic:spPr>
                </pic:pic>
              </a:graphicData>
            </a:graphic>
          </wp:anchor>
        </w:drawing>
      </w:r>
    </w:p>
    <w:p w:rsidR="0055146F" w:rsidRDefault="0055146F" w:rsidP="0055146F">
      <w:pPr>
        <w:widowControl w:val="0"/>
        <w:spacing w:after="240" w:line="322" w:lineRule="exact"/>
        <w:jc w:val="center"/>
        <w:rPr>
          <w:rFonts w:ascii="Times New Roman" w:eastAsia="Times New Roman" w:hAnsi="Times New Roman" w:cs="Times New Roman"/>
          <w:b/>
          <w:bCs/>
          <w:color w:val="000000"/>
          <w:sz w:val="28"/>
          <w:szCs w:val="28"/>
          <w:lang w:eastAsia="ru-RU" w:bidi="ru-RU"/>
        </w:rPr>
      </w:pPr>
    </w:p>
    <w:p w:rsidR="008E5671" w:rsidRDefault="00C06A60" w:rsidP="00C06A60">
      <w:pPr>
        <w:widowControl w:val="0"/>
        <w:tabs>
          <w:tab w:val="left" w:pos="7770"/>
        </w:tabs>
        <w:spacing w:after="240" w:line="322" w:lineRule="exact"/>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ab/>
      </w:r>
    </w:p>
    <w:tbl>
      <w:tblPr>
        <w:tblpPr w:leftFromText="180" w:rightFromText="180" w:vertAnchor="text" w:horzAnchor="margin" w:tblpXSpec="center" w:tblpY="276"/>
        <w:tblW w:w="10404" w:type="dxa"/>
        <w:tblLayout w:type="fixed"/>
        <w:tblCellMar>
          <w:left w:w="0" w:type="dxa"/>
          <w:right w:w="0" w:type="dxa"/>
        </w:tblCellMar>
        <w:tblLook w:val="01E0"/>
      </w:tblPr>
      <w:tblGrid>
        <w:gridCol w:w="10404"/>
      </w:tblGrid>
      <w:tr w:rsidR="006F2A79" w:rsidRPr="00F217AF" w:rsidTr="00DC20B5">
        <w:tc>
          <w:tcPr>
            <w:tcW w:w="10404" w:type="dxa"/>
          </w:tcPr>
          <w:p w:rsidR="006F2A79" w:rsidRPr="00106E1F" w:rsidRDefault="006F2A79" w:rsidP="006F2A79">
            <w:pPr>
              <w:pStyle w:val="3"/>
              <w:rPr>
                <w:sz w:val="36"/>
                <w:szCs w:val="36"/>
              </w:rPr>
            </w:pPr>
            <w:r w:rsidRPr="00106E1F">
              <w:rPr>
                <w:sz w:val="36"/>
                <w:szCs w:val="36"/>
              </w:rPr>
              <w:t>АДМИНИСТРАЦИЯ ВАЧЕЛАЙСКОГО СЕЛЬСОВЕТА</w:t>
            </w:r>
          </w:p>
          <w:p w:rsidR="006F2A79" w:rsidRPr="006F2A79" w:rsidRDefault="006F2A79" w:rsidP="006F2A79">
            <w:pPr>
              <w:spacing w:line="240" w:lineRule="auto"/>
              <w:jc w:val="center"/>
              <w:rPr>
                <w:rFonts w:ascii="Times New Roman" w:hAnsi="Times New Roman" w:cs="Times New Roman"/>
                <w:b/>
                <w:sz w:val="28"/>
                <w:szCs w:val="28"/>
              </w:rPr>
            </w:pPr>
            <w:r w:rsidRPr="00106E1F">
              <w:rPr>
                <w:rFonts w:ascii="Times New Roman" w:hAnsi="Times New Roman" w:cs="Times New Roman"/>
                <w:b/>
                <w:sz w:val="36"/>
                <w:szCs w:val="36"/>
              </w:rPr>
              <w:t>СОСНОВОБОРСКОГО РАЙОНА ПЕНЗЕНСКОЙ ОБЛАСТИ</w:t>
            </w:r>
          </w:p>
        </w:tc>
      </w:tr>
      <w:tr w:rsidR="006F2A79" w:rsidRPr="00F217AF" w:rsidTr="00DC20B5">
        <w:trPr>
          <w:trHeight w:hRule="exact" w:val="397"/>
        </w:trPr>
        <w:tc>
          <w:tcPr>
            <w:tcW w:w="10404" w:type="dxa"/>
          </w:tcPr>
          <w:p w:rsidR="006F2A79" w:rsidRPr="00106E1F" w:rsidRDefault="006F2A79" w:rsidP="006F2A79">
            <w:pPr>
              <w:spacing w:line="240" w:lineRule="auto"/>
              <w:jc w:val="both"/>
              <w:rPr>
                <w:rFonts w:ascii="Times New Roman" w:hAnsi="Times New Roman" w:cs="Times New Roman"/>
                <w:sz w:val="20"/>
                <w:szCs w:val="20"/>
              </w:rPr>
            </w:pPr>
          </w:p>
        </w:tc>
      </w:tr>
      <w:tr w:rsidR="006F2A79" w:rsidRPr="001B39FA" w:rsidTr="00DC20B5">
        <w:tc>
          <w:tcPr>
            <w:tcW w:w="10404" w:type="dxa"/>
          </w:tcPr>
          <w:p w:rsidR="006F2A79" w:rsidRPr="006F2A79" w:rsidRDefault="006D4C33" w:rsidP="00106E1F">
            <w:pPr>
              <w:pStyle w:val="3"/>
              <w:rPr>
                <w:bCs/>
                <w:szCs w:val="28"/>
              </w:rPr>
            </w:pPr>
            <w:r>
              <w:rPr>
                <w:bCs/>
                <w:szCs w:val="28"/>
              </w:rPr>
              <w:t>ПОСТАНОВЛЕНИЕ</w:t>
            </w:r>
          </w:p>
          <w:p w:rsidR="00CD0DC1" w:rsidRDefault="00CD0DC1" w:rsidP="006F2A79">
            <w:pPr>
              <w:spacing w:line="240" w:lineRule="auto"/>
              <w:jc w:val="center"/>
              <w:rPr>
                <w:rFonts w:ascii="Times New Roman" w:hAnsi="Times New Roman" w:cs="Times New Roman"/>
                <w:color w:val="FF0000"/>
                <w:sz w:val="28"/>
                <w:szCs w:val="28"/>
              </w:rPr>
            </w:pPr>
          </w:p>
          <w:p w:rsidR="00CD0DC1" w:rsidRPr="003E6640" w:rsidRDefault="003E5914" w:rsidP="006F2A79">
            <w:pPr>
              <w:spacing w:line="240" w:lineRule="auto"/>
              <w:jc w:val="center"/>
              <w:rPr>
                <w:rFonts w:ascii="Times New Roman" w:hAnsi="Times New Roman" w:cs="Times New Roman"/>
                <w:sz w:val="28"/>
                <w:szCs w:val="28"/>
              </w:rPr>
            </w:pPr>
            <w:r>
              <w:rPr>
                <w:rFonts w:ascii="Times New Roman" w:hAnsi="Times New Roman" w:cs="Times New Roman"/>
                <w:sz w:val="28"/>
                <w:szCs w:val="28"/>
              </w:rPr>
              <w:t>от 12</w:t>
            </w:r>
            <w:r w:rsidR="008E5671">
              <w:rPr>
                <w:rFonts w:ascii="Times New Roman" w:hAnsi="Times New Roman" w:cs="Times New Roman"/>
                <w:sz w:val="28"/>
                <w:szCs w:val="28"/>
              </w:rPr>
              <w:t>.08.2020 № 45</w:t>
            </w:r>
          </w:p>
          <w:p w:rsidR="006F2A79" w:rsidRPr="006F2A79" w:rsidRDefault="006F2A79" w:rsidP="006F2A79">
            <w:pPr>
              <w:spacing w:line="240" w:lineRule="auto"/>
              <w:jc w:val="center"/>
              <w:rPr>
                <w:rFonts w:ascii="Times New Roman" w:hAnsi="Times New Roman" w:cs="Times New Roman"/>
                <w:color w:val="FF0000"/>
                <w:sz w:val="28"/>
                <w:szCs w:val="28"/>
              </w:rPr>
            </w:pPr>
            <w:r w:rsidRPr="006F2A79">
              <w:rPr>
                <w:rFonts w:ascii="Times New Roman" w:hAnsi="Times New Roman" w:cs="Times New Roman"/>
                <w:sz w:val="28"/>
                <w:szCs w:val="28"/>
              </w:rPr>
              <w:t>с. Вачелай</w:t>
            </w:r>
          </w:p>
        </w:tc>
      </w:tr>
    </w:tbl>
    <w:p w:rsidR="006F2A79" w:rsidRPr="007D2487" w:rsidRDefault="006F2A79" w:rsidP="006F2A79">
      <w:pPr>
        <w:widowControl w:val="0"/>
        <w:spacing w:after="240" w:line="322" w:lineRule="exact"/>
        <w:jc w:val="center"/>
        <w:rPr>
          <w:rFonts w:ascii="Times New Roman" w:hAnsi="Times New Roman" w:cs="Times New Roman"/>
          <w:b/>
          <w:bCs/>
          <w:color w:val="000000"/>
          <w:sz w:val="24"/>
          <w:szCs w:val="24"/>
          <w:lang w:eastAsia="ru-RU"/>
        </w:rPr>
      </w:pPr>
      <w:r w:rsidRPr="007D2487">
        <w:rPr>
          <w:rFonts w:ascii="Times New Roman" w:hAnsi="Times New Roman" w:cs="Times New Roman"/>
          <w:b/>
          <w:bCs/>
          <w:color w:val="000000"/>
          <w:sz w:val="24"/>
          <w:szCs w:val="24"/>
          <w:lang w:eastAsia="ru-RU"/>
        </w:rPr>
        <w:t xml:space="preserve">Об утверждении Порядка применения целевых статей расходов бюджета Вачелайского сельсовета Сосновоборского района Пензенской области </w:t>
      </w:r>
    </w:p>
    <w:p w:rsidR="0026046D" w:rsidRPr="0026046D" w:rsidRDefault="0026046D" w:rsidP="0055146F">
      <w:pPr>
        <w:widowControl w:val="0"/>
        <w:spacing w:after="0" w:line="322" w:lineRule="exact"/>
        <w:ind w:firstLine="580"/>
        <w:jc w:val="both"/>
        <w:rPr>
          <w:rFonts w:ascii="Times New Roman" w:hAnsi="Times New Roman" w:cs="Times New Roman"/>
          <w:bCs/>
          <w:sz w:val="24"/>
          <w:szCs w:val="24"/>
        </w:rPr>
      </w:pPr>
      <w:r w:rsidRPr="0026046D">
        <w:rPr>
          <w:rFonts w:ascii="Times New Roman" w:hAnsi="Times New Roman" w:cs="Times New Roman"/>
          <w:sz w:val="24"/>
          <w:szCs w:val="24"/>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(с последующими изменениями), Положением о бюджетном процессе Вачелайского  сельсовета Сосновоборского района Пензенской области, утвержденным решением Комитета местного самоуправления  Вачелайского   сельсовета Сосновоборского района Пензенской области  от 06.10.2017 № 7 и </w:t>
      </w:r>
      <w:r w:rsidRPr="0026046D">
        <w:rPr>
          <w:rFonts w:ascii="Times New Roman" w:hAnsi="Times New Roman" w:cs="Times New Roman"/>
          <w:bCs/>
          <w:sz w:val="24"/>
          <w:szCs w:val="24"/>
        </w:rPr>
        <w:t>Уставом  Вачелайского сельсовета Сосновоборского района Пензенской области (последующими изменениями)</w:t>
      </w:r>
    </w:p>
    <w:p w:rsidR="006947F1" w:rsidRPr="007D2487" w:rsidRDefault="0026046D" w:rsidP="0026046D">
      <w:pPr>
        <w:widowControl w:val="0"/>
        <w:spacing w:after="0" w:line="322" w:lineRule="exact"/>
        <w:ind w:firstLine="580"/>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b/>
          <w:bCs/>
          <w:color w:val="000000"/>
          <w:spacing w:val="40"/>
          <w:sz w:val="24"/>
          <w:szCs w:val="24"/>
          <w:lang w:eastAsia="ru-RU" w:bidi="ru-RU"/>
        </w:rPr>
        <w:t>ПОСТАНОВЛЯЮ</w:t>
      </w:r>
      <w:r w:rsidR="006947F1" w:rsidRPr="007D2487">
        <w:rPr>
          <w:rFonts w:ascii="Times New Roman" w:eastAsia="Times New Roman" w:hAnsi="Times New Roman" w:cs="Times New Roman"/>
          <w:color w:val="000000"/>
          <w:sz w:val="24"/>
          <w:szCs w:val="24"/>
          <w:lang w:eastAsia="ru-RU" w:bidi="ru-RU"/>
        </w:rPr>
        <w:t>:</w:t>
      </w:r>
    </w:p>
    <w:p w:rsidR="006947F1" w:rsidRPr="007D2487" w:rsidRDefault="006947F1" w:rsidP="0055146F">
      <w:pPr>
        <w:widowControl w:val="0"/>
        <w:numPr>
          <w:ilvl w:val="0"/>
          <w:numId w:val="1"/>
        </w:numPr>
        <w:tabs>
          <w:tab w:val="left" w:pos="855"/>
        </w:tabs>
        <w:spacing w:after="0" w:line="322" w:lineRule="exact"/>
        <w:ind w:firstLine="580"/>
        <w:jc w:val="both"/>
        <w:rPr>
          <w:rFonts w:ascii="Times New Roman" w:eastAsia="Times New Roman" w:hAnsi="Times New Roman" w:cs="Times New Roman"/>
          <w:color w:val="000000"/>
          <w:sz w:val="24"/>
          <w:szCs w:val="24"/>
          <w:lang w:eastAsia="ru-RU" w:bidi="ru-RU"/>
        </w:rPr>
      </w:pPr>
      <w:r w:rsidRPr="007D2487">
        <w:rPr>
          <w:rFonts w:ascii="Times New Roman" w:eastAsia="Times New Roman" w:hAnsi="Times New Roman" w:cs="Times New Roman"/>
          <w:color w:val="000000"/>
          <w:sz w:val="24"/>
          <w:szCs w:val="24"/>
          <w:lang w:eastAsia="ru-RU" w:bidi="ru-RU"/>
        </w:rPr>
        <w:t xml:space="preserve">Утвердить прилагаемый Порядок применения целевых статей расходов бюджета </w:t>
      </w:r>
      <w:r w:rsidR="00E15ADF" w:rsidRPr="007D2487">
        <w:rPr>
          <w:rFonts w:ascii="Times New Roman" w:eastAsia="Times New Roman" w:hAnsi="Times New Roman" w:cs="Times New Roman"/>
          <w:color w:val="000000"/>
          <w:sz w:val="24"/>
          <w:szCs w:val="24"/>
          <w:lang w:eastAsia="ru-RU" w:bidi="ru-RU"/>
        </w:rPr>
        <w:t xml:space="preserve">Вачелайского сельсовета </w:t>
      </w:r>
      <w:r w:rsidRPr="007D2487">
        <w:rPr>
          <w:rFonts w:ascii="Times New Roman" w:eastAsia="Times New Roman" w:hAnsi="Times New Roman" w:cs="Times New Roman"/>
          <w:color w:val="000000"/>
          <w:sz w:val="24"/>
          <w:szCs w:val="24"/>
          <w:lang w:eastAsia="ru-RU" w:bidi="ru-RU"/>
        </w:rPr>
        <w:t>Сосновоборского района Пензенской области .</w:t>
      </w:r>
    </w:p>
    <w:p w:rsidR="006947F1" w:rsidRPr="007D2487" w:rsidRDefault="00CD0DC1" w:rsidP="0055146F">
      <w:pPr>
        <w:widowControl w:val="0"/>
        <w:numPr>
          <w:ilvl w:val="0"/>
          <w:numId w:val="1"/>
        </w:numPr>
        <w:tabs>
          <w:tab w:val="left" w:pos="865"/>
        </w:tabs>
        <w:spacing w:after="0" w:line="322" w:lineRule="exact"/>
        <w:ind w:firstLine="58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П</w:t>
      </w:r>
      <w:r w:rsidR="006947F1" w:rsidRPr="007D2487">
        <w:rPr>
          <w:rFonts w:ascii="Times New Roman" w:eastAsia="Times New Roman" w:hAnsi="Times New Roman" w:cs="Times New Roman"/>
          <w:color w:val="000000"/>
          <w:sz w:val="24"/>
          <w:szCs w:val="24"/>
          <w:lang w:eastAsia="ru-RU" w:bidi="ru-RU"/>
        </w:rPr>
        <w:t>ри формировании перечня и кодов ц</w:t>
      </w:r>
      <w:r w:rsidR="00E15ADF" w:rsidRPr="007D2487">
        <w:rPr>
          <w:rFonts w:ascii="Times New Roman" w:eastAsia="Times New Roman" w:hAnsi="Times New Roman" w:cs="Times New Roman"/>
          <w:color w:val="000000"/>
          <w:sz w:val="24"/>
          <w:szCs w:val="24"/>
          <w:lang w:eastAsia="ru-RU" w:bidi="ru-RU"/>
        </w:rPr>
        <w:t xml:space="preserve">елевых статей расходов бюджета Вачелайского сельсовета </w:t>
      </w:r>
      <w:r w:rsidR="006947F1" w:rsidRPr="007D2487">
        <w:rPr>
          <w:rFonts w:ascii="Times New Roman" w:eastAsia="Times New Roman" w:hAnsi="Times New Roman" w:cs="Times New Roman"/>
          <w:color w:val="000000"/>
          <w:sz w:val="24"/>
          <w:szCs w:val="24"/>
          <w:lang w:eastAsia="ru-RU" w:bidi="ru-RU"/>
        </w:rPr>
        <w:t>Сосновоборского района Пензенской области, финансовое обеспечение которых осуществляется за счет субвенций, субсидий и иных межбюджетных трансфертов, имеющих целевое назначение, предоставляемых из бюджета Пензенской области, руководствоваться положениями настоящего Порядка.</w:t>
      </w:r>
    </w:p>
    <w:p w:rsidR="0055146F" w:rsidRPr="007D2487" w:rsidRDefault="0055146F" w:rsidP="0055146F">
      <w:pPr>
        <w:widowControl w:val="0"/>
        <w:numPr>
          <w:ilvl w:val="0"/>
          <w:numId w:val="1"/>
        </w:numPr>
        <w:tabs>
          <w:tab w:val="left" w:pos="949"/>
        </w:tabs>
        <w:spacing w:after="0" w:line="322" w:lineRule="exact"/>
        <w:ind w:firstLine="580"/>
        <w:jc w:val="both"/>
        <w:rPr>
          <w:rFonts w:ascii="Times New Roman" w:eastAsia="Times New Roman" w:hAnsi="Times New Roman" w:cs="Times New Roman"/>
          <w:color w:val="000000"/>
          <w:sz w:val="24"/>
          <w:szCs w:val="24"/>
          <w:lang w:eastAsia="ru-RU" w:bidi="ru-RU"/>
        </w:rPr>
      </w:pPr>
      <w:r w:rsidRPr="007D2487">
        <w:rPr>
          <w:rFonts w:ascii="Times New Roman" w:eastAsia="Times New Roman" w:hAnsi="Times New Roman" w:cs="Times New Roman"/>
          <w:color w:val="000000"/>
          <w:sz w:val="24"/>
          <w:szCs w:val="24"/>
          <w:lang w:eastAsia="ru-RU" w:bidi="ru-RU"/>
        </w:rPr>
        <w:t xml:space="preserve">Установить, что настоящий Порядок применяется к правоотношениям, возникающим при составлении и исполнении бюджета </w:t>
      </w:r>
      <w:r w:rsidR="00E15ADF" w:rsidRPr="007D2487">
        <w:rPr>
          <w:rFonts w:ascii="Times New Roman" w:eastAsia="Times New Roman" w:hAnsi="Times New Roman" w:cs="Times New Roman"/>
          <w:color w:val="000000"/>
          <w:sz w:val="24"/>
          <w:szCs w:val="24"/>
          <w:lang w:eastAsia="ru-RU" w:bidi="ru-RU"/>
        </w:rPr>
        <w:t xml:space="preserve">Вачелайского сельсовета </w:t>
      </w:r>
      <w:r w:rsidRPr="007D2487">
        <w:rPr>
          <w:rFonts w:ascii="Times New Roman" w:eastAsia="Times New Roman" w:hAnsi="Times New Roman" w:cs="Times New Roman"/>
          <w:color w:val="000000"/>
          <w:sz w:val="24"/>
          <w:szCs w:val="24"/>
          <w:lang w:eastAsia="ru-RU" w:bidi="ru-RU"/>
        </w:rPr>
        <w:t>Сосновоборского района Пензенской области, начиная с бюджета</w:t>
      </w:r>
      <w:r w:rsidR="004E7738" w:rsidRPr="007D2487">
        <w:rPr>
          <w:rFonts w:ascii="Times New Roman" w:eastAsia="Times New Roman" w:hAnsi="Times New Roman" w:cs="Times New Roman"/>
          <w:color w:val="000000"/>
          <w:sz w:val="24"/>
          <w:szCs w:val="24"/>
          <w:lang w:eastAsia="ru-RU" w:bidi="ru-RU"/>
        </w:rPr>
        <w:t xml:space="preserve"> </w:t>
      </w:r>
      <w:r w:rsidR="00E15ADF" w:rsidRPr="007D2487">
        <w:rPr>
          <w:rFonts w:ascii="Times New Roman" w:eastAsia="Times New Roman" w:hAnsi="Times New Roman" w:cs="Times New Roman"/>
          <w:color w:val="000000"/>
          <w:sz w:val="24"/>
          <w:szCs w:val="24"/>
          <w:lang w:eastAsia="ru-RU" w:bidi="ru-RU"/>
        </w:rPr>
        <w:t xml:space="preserve">Вачелайского сельсовета </w:t>
      </w:r>
      <w:r w:rsidRPr="007D2487">
        <w:rPr>
          <w:rFonts w:ascii="Times New Roman" w:eastAsia="Times New Roman" w:hAnsi="Times New Roman" w:cs="Times New Roman"/>
          <w:color w:val="000000"/>
          <w:sz w:val="24"/>
          <w:szCs w:val="24"/>
          <w:lang w:eastAsia="ru-RU" w:bidi="ru-RU"/>
        </w:rPr>
        <w:t>Сосновоборского района Пензенской области на 2020 год и на плановый период 2021 и 2022 годов.</w:t>
      </w:r>
    </w:p>
    <w:p w:rsidR="0055146F" w:rsidRDefault="0055146F" w:rsidP="0055146F">
      <w:pPr>
        <w:widowControl w:val="0"/>
        <w:numPr>
          <w:ilvl w:val="0"/>
          <w:numId w:val="1"/>
        </w:numPr>
        <w:tabs>
          <w:tab w:val="left" w:pos="958"/>
        </w:tabs>
        <w:spacing w:after="0" w:line="322" w:lineRule="exact"/>
        <w:ind w:firstLine="580"/>
        <w:jc w:val="both"/>
        <w:rPr>
          <w:rFonts w:ascii="Times New Roman" w:eastAsia="Times New Roman" w:hAnsi="Times New Roman" w:cs="Times New Roman"/>
          <w:color w:val="000000"/>
          <w:sz w:val="24"/>
          <w:szCs w:val="24"/>
          <w:lang w:eastAsia="ru-RU" w:bidi="ru-RU"/>
        </w:rPr>
      </w:pPr>
      <w:r w:rsidRPr="007D2487">
        <w:rPr>
          <w:rFonts w:ascii="Times New Roman" w:eastAsia="Times New Roman" w:hAnsi="Times New Roman" w:cs="Times New Roman"/>
          <w:color w:val="000000"/>
          <w:sz w:val="24"/>
          <w:szCs w:val="24"/>
          <w:lang w:eastAsia="ru-RU" w:bidi="ru-RU"/>
        </w:rPr>
        <w:t xml:space="preserve">Контроль за исполнением настоящего </w:t>
      </w:r>
      <w:r w:rsidR="00CD0DC1">
        <w:rPr>
          <w:rFonts w:ascii="Times New Roman" w:eastAsia="Times New Roman" w:hAnsi="Times New Roman" w:cs="Times New Roman"/>
          <w:color w:val="000000"/>
          <w:sz w:val="24"/>
          <w:szCs w:val="24"/>
          <w:lang w:eastAsia="ru-RU" w:bidi="ru-RU"/>
        </w:rPr>
        <w:t>постановление</w:t>
      </w:r>
      <w:r w:rsidR="00E15ADF" w:rsidRPr="007D2487">
        <w:rPr>
          <w:rFonts w:ascii="Times New Roman" w:eastAsia="Times New Roman" w:hAnsi="Times New Roman" w:cs="Times New Roman"/>
          <w:color w:val="000000"/>
          <w:sz w:val="24"/>
          <w:szCs w:val="24"/>
          <w:lang w:eastAsia="ru-RU" w:bidi="ru-RU"/>
        </w:rPr>
        <w:t xml:space="preserve"> </w:t>
      </w:r>
      <w:r w:rsidRPr="007D2487">
        <w:rPr>
          <w:rFonts w:ascii="Times New Roman" w:eastAsia="Times New Roman" w:hAnsi="Times New Roman" w:cs="Times New Roman"/>
          <w:color w:val="000000"/>
          <w:sz w:val="24"/>
          <w:szCs w:val="24"/>
          <w:lang w:eastAsia="ru-RU" w:bidi="ru-RU"/>
        </w:rPr>
        <w:t xml:space="preserve"> возложить на </w:t>
      </w:r>
      <w:r w:rsidR="006E2286" w:rsidRPr="007D2487">
        <w:rPr>
          <w:rFonts w:ascii="Times New Roman" w:eastAsia="Times New Roman" w:hAnsi="Times New Roman" w:cs="Times New Roman"/>
          <w:color w:val="000000"/>
          <w:sz w:val="24"/>
          <w:szCs w:val="24"/>
          <w:lang w:eastAsia="ru-RU" w:bidi="ru-RU"/>
        </w:rPr>
        <w:t>ведуще</w:t>
      </w:r>
      <w:r w:rsidR="00E15ADF" w:rsidRPr="007D2487">
        <w:rPr>
          <w:rFonts w:ascii="Times New Roman" w:eastAsia="Times New Roman" w:hAnsi="Times New Roman" w:cs="Times New Roman"/>
          <w:color w:val="000000"/>
          <w:sz w:val="24"/>
          <w:szCs w:val="24"/>
          <w:lang w:eastAsia="ru-RU" w:bidi="ru-RU"/>
        </w:rPr>
        <w:t xml:space="preserve">го эксперта Вачелайского сельсовета </w:t>
      </w:r>
      <w:r w:rsidRPr="007D2487">
        <w:rPr>
          <w:rFonts w:ascii="Times New Roman" w:eastAsia="Times New Roman" w:hAnsi="Times New Roman" w:cs="Times New Roman"/>
          <w:color w:val="000000"/>
          <w:sz w:val="24"/>
          <w:szCs w:val="24"/>
          <w:lang w:eastAsia="ru-RU" w:bidi="ru-RU"/>
        </w:rPr>
        <w:t xml:space="preserve"> Сосновоборского района Пензенской области.</w:t>
      </w:r>
    </w:p>
    <w:p w:rsidR="00EC276F" w:rsidRPr="007D2487" w:rsidRDefault="00EC276F" w:rsidP="0055146F">
      <w:pPr>
        <w:widowControl w:val="0"/>
        <w:numPr>
          <w:ilvl w:val="0"/>
          <w:numId w:val="1"/>
        </w:numPr>
        <w:tabs>
          <w:tab w:val="left" w:pos="958"/>
        </w:tabs>
        <w:spacing w:after="0" w:line="322" w:lineRule="exact"/>
        <w:ind w:firstLine="580"/>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Настоящее постановление вступает в силу на следующий день после дня его официального опубликования</w:t>
      </w:r>
    </w:p>
    <w:p w:rsidR="0055146F" w:rsidRPr="007D2487" w:rsidRDefault="0055146F" w:rsidP="0055146F">
      <w:pPr>
        <w:widowControl w:val="0"/>
        <w:tabs>
          <w:tab w:val="left" w:pos="958"/>
        </w:tabs>
        <w:spacing w:after="0" w:line="322" w:lineRule="exact"/>
        <w:jc w:val="both"/>
        <w:rPr>
          <w:rFonts w:ascii="Times New Roman" w:eastAsia="Times New Roman" w:hAnsi="Times New Roman" w:cs="Times New Roman"/>
          <w:color w:val="000000"/>
          <w:sz w:val="24"/>
          <w:szCs w:val="24"/>
          <w:lang w:eastAsia="ru-RU" w:bidi="ru-RU"/>
        </w:rPr>
      </w:pPr>
    </w:p>
    <w:p w:rsidR="006947F1" w:rsidRPr="0022669B" w:rsidRDefault="006947F1" w:rsidP="00D725EE">
      <w:pPr>
        <w:widowControl w:val="0"/>
        <w:tabs>
          <w:tab w:val="left" w:pos="567"/>
        </w:tabs>
        <w:spacing w:after="0" w:line="240" w:lineRule="auto"/>
        <w:rPr>
          <w:rFonts w:ascii="Times New Roman" w:hAnsi="Times New Roman" w:cs="Times New Roman"/>
          <w:noProof/>
          <w:sz w:val="24"/>
          <w:szCs w:val="24"/>
          <w:lang w:eastAsia="ru-RU"/>
        </w:rPr>
      </w:pPr>
    </w:p>
    <w:p w:rsidR="0022669B" w:rsidRPr="0022669B" w:rsidRDefault="0022669B" w:rsidP="00D725EE">
      <w:pPr>
        <w:widowControl w:val="0"/>
        <w:tabs>
          <w:tab w:val="left" w:pos="567"/>
        </w:tabs>
        <w:spacing w:after="0" w:line="240" w:lineRule="auto"/>
        <w:rPr>
          <w:rFonts w:ascii="Times New Roman" w:hAnsi="Times New Roman" w:cs="Times New Roman"/>
          <w:noProof/>
          <w:sz w:val="24"/>
          <w:szCs w:val="24"/>
          <w:lang w:eastAsia="ru-RU"/>
        </w:rPr>
      </w:pPr>
    </w:p>
    <w:p w:rsidR="00106E1F" w:rsidRDefault="00106E1F" w:rsidP="00D725EE">
      <w:pPr>
        <w:widowControl w:val="0"/>
        <w:tabs>
          <w:tab w:val="left" w:pos="567"/>
        </w:tabs>
        <w:spacing w:after="0" w:line="240"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И.о.главы</w:t>
      </w:r>
      <w:r w:rsidR="0022669B" w:rsidRPr="0022669B">
        <w:rPr>
          <w:rFonts w:ascii="Times New Roman" w:hAnsi="Times New Roman" w:cs="Times New Roman"/>
          <w:noProof/>
          <w:sz w:val="24"/>
          <w:szCs w:val="24"/>
          <w:lang w:eastAsia="ru-RU"/>
        </w:rPr>
        <w:t xml:space="preserve"> администрации</w:t>
      </w:r>
    </w:p>
    <w:p w:rsidR="0022669B" w:rsidRPr="0022669B" w:rsidRDefault="00106E1F" w:rsidP="00D725EE">
      <w:pPr>
        <w:widowControl w:val="0"/>
        <w:tabs>
          <w:tab w:val="left" w:pos="567"/>
        </w:tabs>
        <w:spacing w:after="0" w:line="240" w:lineRule="auto"/>
        <w:rPr>
          <w:rFonts w:ascii="Times New Roman" w:eastAsia="Tahoma" w:hAnsi="Times New Roman" w:cs="Times New Roman"/>
          <w:color w:val="000000"/>
          <w:sz w:val="24"/>
          <w:szCs w:val="24"/>
          <w:lang w:eastAsia="ru-RU" w:bidi="ru-RU"/>
        </w:rPr>
        <w:sectPr w:rsidR="0022669B" w:rsidRPr="0022669B" w:rsidSect="00070FFE">
          <w:pgSz w:w="11900" w:h="16840"/>
          <w:pgMar w:top="360" w:right="701" w:bottom="360" w:left="993" w:header="0" w:footer="3" w:gutter="0"/>
          <w:cols w:space="720"/>
          <w:noEndnote/>
          <w:docGrid w:linePitch="360"/>
        </w:sectPr>
      </w:pPr>
      <w:r>
        <w:rPr>
          <w:rFonts w:ascii="Times New Roman" w:hAnsi="Times New Roman" w:cs="Times New Roman"/>
          <w:noProof/>
          <w:sz w:val="24"/>
          <w:szCs w:val="24"/>
          <w:lang w:eastAsia="ru-RU"/>
        </w:rPr>
        <w:t xml:space="preserve">Вачелайского сельсовета </w:t>
      </w:r>
      <w:r w:rsidR="0022669B" w:rsidRPr="0022669B">
        <w:rPr>
          <w:rFonts w:ascii="Times New Roman" w:hAnsi="Times New Roman" w:cs="Times New Roman"/>
          <w:noProof/>
          <w:sz w:val="24"/>
          <w:szCs w:val="24"/>
          <w:lang w:eastAsia="ru-RU"/>
        </w:rPr>
        <w:t xml:space="preserve">                                                                               </w:t>
      </w:r>
      <w:r w:rsidR="000C536D">
        <w:rPr>
          <w:rFonts w:ascii="Times New Roman" w:hAnsi="Times New Roman" w:cs="Times New Roman"/>
          <w:noProof/>
          <w:sz w:val="24"/>
          <w:szCs w:val="24"/>
          <w:lang w:eastAsia="ru-RU"/>
        </w:rPr>
        <w:t>В.Н.Качкурова</w:t>
      </w:r>
    </w:p>
    <w:p w:rsidR="006E2286" w:rsidRPr="0022669B" w:rsidRDefault="006E2286" w:rsidP="003E5914">
      <w:pPr>
        <w:framePr w:w="9643" w:h="12154" w:hRule="exact" w:wrap="none" w:vAnchor="page" w:hAnchor="page" w:x="1141" w:y="1276"/>
        <w:widowControl w:val="0"/>
        <w:tabs>
          <w:tab w:val="left" w:pos="9359"/>
        </w:tabs>
        <w:spacing w:after="0" w:line="322" w:lineRule="exact"/>
        <w:ind w:left="6700"/>
        <w:jc w:val="center"/>
        <w:rPr>
          <w:rFonts w:ascii="Times New Roman" w:eastAsia="Times New Roman" w:hAnsi="Times New Roman" w:cs="Times New Roman"/>
          <w:color w:val="000000"/>
          <w:sz w:val="24"/>
          <w:szCs w:val="24"/>
          <w:lang w:eastAsia="ru-RU" w:bidi="ru-RU"/>
        </w:rPr>
      </w:pPr>
      <w:r w:rsidRPr="0022669B">
        <w:rPr>
          <w:rFonts w:ascii="Times New Roman" w:eastAsia="Times New Roman" w:hAnsi="Times New Roman" w:cs="Times New Roman"/>
          <w:color w:val="000000"/>
          <w:sz w:val="24"/>
          <w:szCs w:val="24"/>
          <w:lang w:eastAsia="ru-RU" w:bidi="ru-RU"/>
        </w:rPr>
        <w:lastRenderedPageBreak/>
        <w:t xml:space="preserve">Утвержден </w:t>
      </w:r>
      <w:r w:rsidR="006D4C33" w:rsidRPr="0022669B">
        <w:rPr>
          <w:rFonts w:ascii="Times New Roman" w:eastAsia="Times New Roman" w:hAnsi="Times New Roman" w:cs="Times New Roman"/>
          <w:color w:val="000000"/>
          <w:sz w:val="24"/>
          <w:szCs w:val="24"/>
          <w:lang w:eastAsia="ru-RU" w:bidi="ru-RU"/>
        </w:rPr>
        <w:t>постановлением</w:t>
      </w:r>
      <w:r w:rsidRPr="0022669B">
        <w:rPr>
          <w:rFonts w:ascii="Times New Roman" w:eastAsia="Times New Roman" w:hAnsi="Times New Roman" w:cs="Times New Roman"/>
          <w:color w:val="000000"/>
          <w:sz w:val="24"/>
          <w:szCs w:val="24"/>
          <w:lang w:eastAsia="ru-RU" w:bidi="ru-RU"/>
        </w:rPr>
        <w:t xml:space="preserve"> </w:t>
      </w:r>
      <w:r w:rsidR="002F24A6" w:rsidRPr="0022669B">
        <w:rPr>
          <w:rFonts w:ascii="Times New Roman" w:eastAsia="Times New Roman" w:hAnsi="Times New Roman" w:cs="Times New Roman"/>
          <w:color w:val="000000"/>
          <w:sz w:val="24"/>
          <w:szCs w:val="24"/>
          <w:lang w:eastAsia="ru-RU" w:bidi="ru-RU"/>
        </w:rPr>
        <w:t xml:space="preserve">администрации Вачелайского сельсовета </w:t>
      </w:r>
      <w:r w:rsidRPr="0022669B">
        <w:rPr>
          <w:rFonts w:ascii="Times New Roman" w:eastAsia="Times New Roman" w:hAnsi="Times New Roman" w:cs="Times New Roman"/>
          <w:color w:val="000000"/>
          <w:sz w:val="24"/>
          <w:szCs w:val="24"/>
          <w:lang w:eastAsia="ru-RU" w:bidi="ru-RU"/>
        </w:rPr>
        <w:t xml:space="preserve">Сосновоборского района </w:t>
      </w:r>
      <w:r w:rsidR="006D4C33" w:rsidRPr="0022669B">
        <w:rPr>
          <w:rFonts w:ascii="Times New Roman" w:eastAsia="Times New Roman" w:hAnsi="Times New Roman" w:cs="Times New Roman"/>
          <w:color w:val="000000"/>
          <w:sz w:val="24"/>
          <w:szCs w:val="24"/>
          <w:lang w:eastAsia="ru-RU" w:bidi="ru-RU"/>
        </w:rPr>
        <w:t>Пензенской области от</w:t>
      </w:r>
      <w:r w:rsidR="007D2487" w:rsidRPr="0022669B">
        <w:rPr>
          <w:rFonts w:ascii="Times New Roman" w:eastAsia="Times New Roman" w:hAnsi="Times New Roman" w:cs="Times New Roman"/>
          <w:color w:val="000000"/>
          <w:sz w:val="24"/>
          <w:szCs w:val="24"/>
          <w:lang w:eastAsia="ru-RU" w:bidi="ru-RU"/>
        </w:rPr>
        <w:t xml:space="preserve"> </w:t>
      </w:r>
      <w:r w:rsidR="00EB656D">
        <w:rPr>
          <w:rFonts w:ascii="Times New Roman" w:eastAsia="Times New Roman" w:hAnsi="Times New Roman" w:cs="Times New Roman"/>
          <w:color w:val="000000"/>
          <w:sz w:val="24"/>
          <w:szCs w:val="24"/>
          <w:lang w:eastAsia="ru-RU" w:bidi="ru-RU"/>
        </w:rPr>
        <w:t>12</w:t>
      </w:r>
      <w:r w:rsidR="008E5671">
        <w:rPr>
          <w:rFonts w:ascii="Times New Roman" w:eastAsia="Times New Roman" w:hAnsi="Times New Roman" w:cs="Times New Roman"/>
          <w:color w:val="000000"/>
          <w:sz w:val="24"/>
          <w:szCs w:val="24"/>
          <w:lang w:eastAsia="ru-RU" w:bidi="ru-RU"/>
        </w:rPr>
        <w:t xml:space="preserve">.08.2020  </w:t>
      </w:r>
      <w:r w:rsidR="006D4C33" w:rsidRPr="0022669B">
        <w:rPr>
          <w:rFonts w:ascii="Times New Roman" w:eastAsia="Times New Roman" w:hAnsi="Times New Roman" w:cs="Times New Roman"/>
          <w:color w:val="000000"/>
          <w:sz w:val="24"/>
          <w:szCs w:val="24"/>
          <w:lang w:eastAsia="ru-RU" w:bidi="ru-RU"/>
        </w:rPr>
        <w:t xml:space="preserve"> </w:t>
      </w:r>
      <w:r w:rsidRPr="0022669B">
        <w:rPr>
          <w:rFonts w:ascii="Times New Roman" w:eastAsia="Times New Roman" w:hAnsi="Times New Roman" w:cs="Times New Roman"/>
          <w:color w:val="000000"/>
          <w:sz w:val="24"/>
          <w:szCs w:val="24"/>
          <w:lang w:eastAsia="ru-RU" w:bidi="ru-RU"/>
        </w:rPr>
        <w:t>№</w:t>
      </w:r>
      <w:r w:rsidR="008E5671">
        <w:rPr>
          <w:rFonts w:ascii="Times New Roman" w:eastAsia="Times New Roman" w:hAnsi="Times New Roman" w:cs="Times New Roman"/>
          <w:color w:val="000000"/>
          <w:sz w:val="24"/>
          <w:szCs w:val="24"/>
          <w:lang w:eastAsia="ru-RU" w:bidi="ru-RU"/>
        </w:rPr>
        <w:t xml:space="preserve"> 45</w:t>
      </w:r>
    </w:p>
    <w:p w:rsidR="006E2286" w:rsidRPr="006947F1" w:rsidRDefault="006E2286" w:rsidP="006E2286">
      <w:pPr>
        <w:framePr w:w="9643" w:h="12154" w:hRule="exact" w:wrap="none" w:vAnchor="page" w:hAnchor="page" w:x="1141" w:y="1276"/>
        <w:widowControl w:val="0"/>
        <w:spacing w:after="0" w:line="274" w:lineRule="exact"/>
        <w:ind w:left="4640"/>
        <w:outlineLvl w:val="0"/>
        <w:rPr>
          <w:rFonts w:ascii="Times New Roman" w:eastAsia="Times New Roman" w:hAnsi="Times New Roman" w:cs="Times New Roman"/>
          <w:b/>
          <w:bCs/>
          <w:color w:val="000000"/>
          <w:sz w:val="24"/>
          <w:szCs w:val="24"/>
          <w:lang w:eastAsia="ru-RU" w:bidi="ru-RU"/>
        </w:rPr>
      </w:pPr>
      <w:bookmarkStart w:id="0" w:name="bookmark0"/>
      <w:r w:rsidRPr="006947F1">
        <w:rPr>
          <w:rFonts w:ascii="Times New Roman" w:eastAsia="Times New Roman" w:hAnsi="Times New Roman" w:cs="Times New Roman"/>
          <w:b/>
          <w:bCs/>
          <w:color w:val="000000"/>
          <w:sz w:val="24"/>
          <w:szCs w:val="24"/>
          <w:lang w:eastAsia="ru-RU" w:bidi="ru-RU"/>
        </w:rPr>
        <w:t>Порядок</w:t>
      </w:r>
      <w:bookmarkEnd w:id="0"/>
    </w:p>
    <w:p w:rsidR="006E2286" w:rsidRPr="006947F1" w:rsidRDefault="006E2286" w:rsidP="006E2286">
      <w:pPr>
        <w:framePr w:w="9643" w:h="12154" w:hRule="exact" w:wrap="none" w:vAnchor="page" w:hAnchor="page" w:x="1141" w:y="1276"/>
        <w:widowControl w:val="0"/>
        <w:spacing w:after="0" w:line="274" w:lineRule="exact"/>
        <w:ind w:left="440" w:firstLine="380"/>
        <w:jc w:val="center"/>
        <w:rPr>
          <w:rFonts w:ascii="Times New Roman" w:eastAsia="Times New Roman" w:hAnsi="Times New Roman" w:cs="Times New Roman"/>
          <w:b/>
          <w:bCs/>
          <w:color w:val="000000"/>
          <w:sz w:val="24"/>
          <w:szCs w:val="24"/>
          <w:lang w:eastAsia="ru-RU" w:bidi="ru-RU"/>
        </w:rPr>
      </w:pPr>
      <w:r w:rsidRPr="006947F1">
        <w:rPr>
          <w:rFonts w:ascii="Times New Roman" w:eastAsia="Times New Roman" w:hAnsi="Times New Roman" w:cs="Times New Roman"/>
          <w:b/>
          <w:bCs/>
          <w:color w:val="000000"/>
          <w:sz w:val="24"/>
          <w:szCs w:val="24"/>
          <w:lang w:eastAsia="ru-RU" w:bidi="ru-RU"/>
        </w:rPr>
        <w:t xml:space="preserve">применения целевых статей расходов бюджета </w:t>
      </w:r>
      <w:r>
        <w:rPr>
          <w:rFonts w:ascii="Times New Roman" w:eastAsia="Times New Roman" w:hAnsi="Times New Roman" w:cs="Times New Roman"/>
          <w:b/>
          <w:bCs/>
          <w:color w:val="000000"/>
          <w:sz w:val="24"/>
          <w:szCs w:val="24"/>
          <w:lang w:eastAsia="ru-RU" w:bidi="ru-RU"/>
        </w:rPr>
        <w:t xml:space="preserve">Вачелайского сельсовета Сосновоборского района </w:t>
      </w:r>
      <w:r w:rsidRPr="006947F1">
        <w:rPr>
          <w:rFonts w:ascii="Times New Roman" w:eastAsia="Times New Roman" w:hAnsi="Times New Roman" w:cs="Times New Roman"/>
          <w:b/>
          <w:bCs/>
          <w:color w:val="000000"/>
          <w:sz w:val="24"/>
          <w:szCs w:val="24"/>
          <w:lang w:eastAsia="ru-RU" w:bidi="ru-RU"/>
        </w:rPr>
        <w:t>Пензенской области</w:t>
      </w:r>
    </w:p>
    <w:p w:rsidR="006E2286" w:rsidRPr="006947F1" w:rsidRDefault="006E2286" w:rsidP="006E2286">
      <w:pPr>
        <w:framePr w:w="9643" w:h="12154" w:hRule="exact" w:wrap="none" w:vAnchor="page" w:hAnchor="page" w:x="1141" w:y="1276"/>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Настоящий Порядок разработан в целях обеспечения формирования проектов </w:t>
      </w:r>
      <w:r>
        <w:rPr>
          <w:rFonts w:ascii="Times New Roman" w:eastAsia="Times New Roman" w:hAnsi="Times New Roman" w:cs="Times New Roman"/>
          <w:color w:val="000000"/>
          <w:sz w:val="24"/>
          <w:szCs w:val="24"/>
          <w:lang w:eastAsia="ru-RU" w:bidi="ru-RU"/>
        </w:rPr>
        <w:t>бюджета Вачелайского сельсовета Сосновоборского района</w:t>
      </w:r>
      <w:r w:rsidRPr="006947F1">
        <w:rPr>
          <w:rFonts w:ascii="Times New Roman" w:eastAsia="Times New Roman" w:hAnsi="Times New Roman" w:cs="Times New Roman"/>
          <w:color w:val="000000"/>
          <w:sz w:val="24"/>
          <w:szCs w:val="24"/>
          <w:lang w:eastAsia="ru-RU" w:bidi="ru-RU"/>
        </w:rPr>
        <w:t xml:space="preserve"> Пензенской области на очередной финансовый год и устанавливает перечень и правила отнесения расходов бюджета</w:t>
      </w:r>
      <w:r>
        <w:rPr>
          <w:rFonts w:ascii="Times New Roman" w:eastAsia="Times New Roman" w:hAnsi="Times New Roman" w:cs="Times New Roman"/>
          <w:color w:val="000000"/>
          <w:sz w:val="24"/>
          <w:szCs w:val="24"/>
          <w:lang w:eastAsia="ru-RU" w:bidi="ru-RU"/>
        </w:rPr>
        <w:t xml:space="preserve"> Вачелайского сельсовета Сосновоборского района </w:t>
      </w:r>
      <w:r w:rsidRPr="006947F1">
        <w:rPr>
          <w:rFonts w:ascii="Times New Roman" w:eastAsia="Times New Roman" w:hAnsi="Times New Roman" w:cs="Times New Roman"/>
          <w:color w:val="000000"/>
          <w:sz w:val="24"/>
          <w:szCs w:val="24"/>
          <w:lang w:eastAsia="ru-RU" w:bidi="ru-RU"/>
        </w:rPr>
        <w:t>Пензенской области на соответствующие целевые статьи классификации расходов бюджетов.</w:t>
      </w:r>
    </w:p>
    <w:p w:rsidR="006E2286" w:rsidRPr="006947F1" w:rsidRDefault="006E2286" w:rsidP="006E2286">
      <w:pPr>
        <w:framePr w:w="9643" w:h="12154" w:hRule="exact" w:wrap="none" w:vAnchor="page" w:hAnchor="page" w:x="1141" w:y="1276"/>
        <w:widowControl w:val="0"/>
        <w:numPr>
          <w:ilvl w:val="0"/>
          <w:numId w:val="2"/>
        </w:numPr>
        <w:tabs>
          <w:tab w:val="left" w:pos="4009"/>
        </w:tabs>
        <w:spacing w:after="0" w:line="274" w:lineRule="exact"/>
        <w:ind w:left="3720"/>
        <w:jc w:val="both"/>
        <w:outlineLvl w:val="0"/>
        <w:rPr>
          <w:rFonts w:ascii="Times New Roman" w:eastAsia="Times New Roman" w:hAnsi="Times New Roman" w:cs="Times New Roman"/>
          <w:b/>
          <w:bCs/>
          <w:color w:val="000000"/>
          <w:sz w:val="24"/>
          <w:szCs w:val="24"/>
          <w:lang w:eastAsia="ru-RU" w:bidi="ru-RU"/>
        </w:rPr>
      </w:pPr>
      <w:bookmarkStart w:id="1" w:name="bookmark2"/>
      <w:r w:rsidRPr="006947F1">
        <w:rPr>
          <w:rFonts w:ascii="Times New Roman" w:eastAsia="Times New Roman" w:hAnsi="Times New Roman" w:cs="Times New Roman"/>
          <w:b/>
          <w:bCs/>
          <w:color w:val="000000"/>
          <w:sz w:val="24"/>
          <w:szCs w:val="24"/>
          <w:lang w:eastAsia="ru-RU" w:bidi="ru-RU"/>
        </w:rPr>
        <w:t>Общие положения</w:t>
      </w:r>
      <w:bookmarkEnd w:id="1"/>
    </w:p>
    <w:p w:rsidR="006E2286" w:rsidRPr="00C06A60" w:rsidRDefault="006E2286" w:rsidP="006E2286">
      <w:pPr>
        <w:framePr w:w="9643" w:h="12154" w:hRule="exact" w:wrap="none" w:vAnchor="page" w:hAnchor="page" w:x="1141" w:y="1276"/>
        <w:widowControl w:val="0"/>
        <w:spacing w:after="0" w:line="274" w:lineRule="exact"/>
        <w:ind w:firstLine="580"/>
        <w:jc w:val="both"/>
        <w:rPr>
          <w:rFonts w:ascii="Times New Roman" w:eastAsia="Times New Roman" w:hAnsi="Times New Roman" w:cs="Times New Roman"/>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Целевые статьи расходов </w:t>
      </w:r>
      <w:r>
        <w:rPr>
          <w:rFonts w:ascii="Times New Roman" w:eastAsia="Times New Roman" w:hAnsi="Times New Roman" w:cs="Times New Roman"/>
          <w:color w:val="000000"/>
          <w:sz w:val="24"/>
          <w:szCs w:val="24"/>
          <w:lang w:eastAsia="ru-RU" w:bidi="ru-RU"/>
        </w:rPr>
        <w:t xml:space="preserve">бюджета Вачелайского сельсовета Сосновоборского района </w:t>
      </w:r>
      <w:r w:rsidRPr="006947F1">
        <w:rPr>
          <w:rFonts w:ascii="Times New Roman" w:eastAsia="Times New Roman" w:hAnsi="Times New Roman" w:cs="Times New Roman"/>
          <w:color w:val="000000"/>
          <w:sz w:val="24"/>
          <w:szCs w:val="24"/>
          <w:lang w:eastAsia="ru-RU" w:bidi="ru-RU"/>
        </w:rPr>
        <w:t xml:space="preserve">Пензенской области обеспечивают привязку бюджетных ассигнований </w:t>
      </w:r>
      <w:r>
        <w:rPr>
          <w:rFonts w:ascii="Times New Roman" w:eastAsia="Times New Roman" w:hAnsi="Times New Roman" w:cs="Times New Roman"/>
          <w:color w:val="000000"/>
          <w:sz w:val="24"/>
          <w:szCs w:val="24"/>
          <w:lang w:eastAsia="ru-RU" w:bidi="ru-RU"/>
        </w:rPr>
        <w:t xml:space="preserve">бюджета Вачелайского сельсовета Сосновоборского района </w:t>
      </w:r>
      <w:r w:rsidRPr="006947F1">
        <w:rPr>
          <w:rFonts w:ascii="Times New Roman" w:eastAsia="Times New Roman" w:hAnsi="Times New Roman" w:cs="Times New Roman"/>
          <w:color w:val="000000"/>
          <w:sz w:val="24"/>
          <w:szCs w:val="24"/>
          <w:lang w:eastAsia="ru-RU" w:bidi="ru-RU"/>
        </w:rPr>
        <w:t xml:space="preserve">Пензенской области к </w:t>
      </w:r>
      <w:r>
        <w:rPr>
          <w:rFonts w:ascii="Times New Roman" w:eastAsia="Times New Roman" w:hAnsi="Times New Roman" w:cs="Times New Roman"/>
          <w:color w:val="000000"/>
          <w:sz w:val="24"/>
          <w:szCs w:val="24"/>
          <w:lang w:eastAsia="ru-RU" w:bidi="ru-RU"/>
        </w:rPr>
        <w:t xml:space="preserve">муниципальным </w:t>
      </w:r>
      <w:r w:rsidRPr="006947F1">
        <w:rPr>
          <w:rFonts w:ascii="Times New Roman" w:eastAsia="Times New Roman" w:hAnsi="Times New Roman" w:cs="Times New Roman"/>
          <w:color w:val="000000"/>
          <w:sz w:val="24"/>
          <w:szCs w:val="24"/>
          <w:lang w:eastAsia="ru-RU" w:bidi="ru-RU"/>
        </w:rPr>
        <w:t xml:space="preserve"> программам </w:t>
      </w:r>
      <w:r>
        <w:rPr>
          <w:rFonts w:ascii="Times New Roman" w:eastAsia="Times New Roman" w:hAnsi="Times New Roman" w:cs="Times New Roman"/>
          <w:color w:val="000000"/>
          <w:sz w:val="24"/>
          <w:szCs w:val="24"/>
          <w:lang w:eastAsia="ru-RU" w:bidi="ru-RU"/>
        </w:rPr>
        <w:t xml:space="preserve">Вачелайского сельсовета Сосновоборского района </w:t>
      </w:r>
      <w:r w:rsidRPr="006947F1">
        <w:rPr>
          <w:rFonts w:ascii="Times New Roman" w:eastAsia="Times New Roman" w:hAnsi="Times New Roman" w:cs="Times New Roman"/>
          <w:color w:val="000000"/>
          <w:sz w:val="24"/>
          <w:szCs w:val="24"/>
          <w:lang w:eastAsia="ru-RU" w:bidi="ru-RU"/>
        </w:rPr>
        <w:t xml:space="preserve">Пензенской области, их подпрограммам, основным мероприятиям, региональным проектам и (или) непрограммным направлениям деятельности (функциям) </w:t>
      </w:r>
      <w:r w:rsidR="00E17F79" w:rsidRPr="00C06A60">
        <w:rPr>
          <w:rFonts w:ascii="Times New Roman" w:eastAsia="Times New Roman" w:hAnsi="Times New Roman" w:cs="Times New Roman"/>
          <w:sz w:val="24"/>
          <w:szCs w:val="24"/>
          <w:lang w:eastAsia="ru-RU" w:bidi="ru-RU"/>
        </w:rPr>
        <w:t>муниципального  органа Вачелайского сельсовета Сосновоборского района Пензенской области.</w:t>
      </w:r>
    </w:p>
    <w:p w:rsidR="006E2286" w:rsidRPr="006947F1" w:rsidRDefault="006E2286" w:rsidP="006E2286">
      <w:pPr>
        <w:framePr w:w="9643" w:h="12154" w:hRule="exact" w:wrap="none" w:vAnchor="page" w:hAnchor="page" w:x="1141" w:y="1276"/>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C06A60">
        <w:rPr>
          <w:rFonts w:ascii="Times New Roman" w:eastAsia="Times New Roman" w:hAnsi="Times New Roman" w:cs="Times New Roman"/>
          <w:sz w:val="24"/>
          <w:szCs w:val="24"/>
          <w:lang w:eastAsia="ru-RU" w:bidi="ru-RU"/>
        </w:rPr>
        <w:t>Структура кода целевой статьи расходов</w:t>
      </w:r>
      <w:r w:rsidRPr="006947F1">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 xml:space="preserve">бюджета Вачелайского сельсовета Сосновоборского района </w:t>
      </w:r>
      <w:r w:rsidRPr="006947F1">
        <w:rPr>
          <w:rFonts w:ascii="Times New Roman" w:eastAsia="Times New Roman" w:hAnsi="Times New Roman" w:cs="Times New Roman"/>
          <w:color w:val="000000"/>
          <w:sz w:val="24"/>
          <w:szCs w:val="24"/>
          <w:lang w:eastAsia="ru-RU" w:bidi="ru-RU"/>
        </w:rPr>
        <w:t>Пензенской области состоит из десяти разрядов и включает следующие составные части (таблица 1) :</w:t>
      </w:r>
    </w:p>
    <w:p w:rsidR="006E2286" w:rsidRPr="006947F1" w:rsidRDefault="006E2286" w:rsidP="006E2286">
      <w:pPr>
        <w:framePr w:w="9643" w:h="12154" w:hRule="exact" w:wrap="none" w:vAnchor="page" w:hAnchor="page" w:x="1141" w:y="1276"/>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код программного (непрограммного) направления расходов </w:t>
      </w:r>
      <w:r w:rsidRPr="006947F1">
        <w:rPr>
          <w:rFonts w:ascii="Times New Roman" w:eastAsia="Times New Roman" w:hAnsi="Times New Roman" w:cs="Times New Roman"/>
          <w:color w:val="000000"/>
          <w:spacing w:val="90"/>
          <w:sz w:val="24"/>
          <w:szCs w:val="24"/>
          <w:lang w:eastAsia="ru-RU" w:bidi="ru-RU"/>
        </w:rPr>
        <w:t>(8-9</w:t>
      </w:r>
      <w:r w:rsidRPr="006947F1">
        <w:rPr>
          <w:rFonts w:ascii="Times New Roman" w:eastAsia="Times New Roman" w:hAnsi="Times New Roman" w:cs="Times New Roman"/>
          <w:color w:val="000000"/>
          <w:sz w:val="24"/>
          <w:szCs w:val="24"/>
          <w:lang w:eastAsia="ru-RU" w:bidi="ru-RU"/>
        </w:rPr>
        <w:t xml:space="preserve"> разряды кода классификации расходов бюджетов), предназначенный для кодирования </w:t>
      </w:r>
      <w:r>
        <w:rPr>
          <w:rFonts w:ascii="Times New Roman" w:eastAsia="Times New Roman" w:hAnsi="Times New Roman" w:cs="Times New Roman"/>
          <w:color w:val="000000"/>
          <w:sz w:val="24"/>
          <w:szCs w:val="24"/>
          <w:lang w:eastAsia="ru-RU" w:bidi="ru-RU"/>
        </w:rPr>
        <w:t>муниципальных</w:t>
      </w:r>
      <w:r w:rsidRPr="006947F1">
        <w:rPr>
          <w:rFonts w:ascii="Times New Roman" w:eastAsia="Times New Roman" w:hAnsi="Times New Roman" w:cs="Times New Roman"/>
          <w:color w:val="000000"/>
          <w:sz w:val="24"/>
          <w:szCs w:val="24"/>
          <w:lang w:eastAsia="ru-RU" w:bidi="ru-RU"/>
        </w:rPr>
        <w:t xml:space="preserve"> программ</w:t>
      </w:r>
      <w:r>
        <w:rPr>
          <w:rFonts w:ascii="Times New Roman" w:eastAsia="Times New Roman" w:hAnsi="Times New Roman" w:cs="Times New Roman"/>
          <w:color w:val="000000"/>
          <w:sz w:val="24"/>
          <w:szCs w:val="24"/>
          <w:lang w:eastAsia="ru-RU" w:bidi="ru-RU"/>
        </w:rPr>
        <w:t xml:space="preserve"> Вачелайского сельсовета  Сосновоборского района</w:t>
      </w:r>
      <w:r w:rsidRPr="006947F1">
        <w:rPr>
          <w:rFonts w:ascii="Times New Roman" w:eastAsia="Times New Roman" w:hAnsi="Times New Roman" w:cs="Times New Roman"/>
          <w:color w:val="000000"/>
          <w:sz w:val="24"/>
          <w:szCs w:val="24"/>
          <w:lang w:eastAsia="ru-RU" w:bidi="ru-RU"/>
        </w:rPr>
        <w:t xml:space="preserve"> Пензенской области, непрограммных направлений деятельности </w:t>
      </w:r>
      <w:r>
        <w:rPr>
          <w:rFonts w:ascii="Times New Roman" w:eastAsia="Times New Roman" w:hAnsi="Times New Roman" w:cs="Times New Roman"/>
          <w:color w:val="000000"/>
          <w:sz w:val="24"/>
          <w:szCs w:val="24"/>
          <w:lang w:eastAsia="ru-RU" w:bidi="ru-RU"/>
        </w:rPr>
        <w:t>муниципального</w:t>
      </w:r>
      <w:r w:rsidRPr="006947F1">
        <w:rPr>
          <w:rFonts w:ascii="Times New Roman" w:eastAsia="Times New Roman" w:hAnsi="Times New Roman" w:cs="Times New Roman"/>
          <w:color w:val="000000"/>
          <w:sz w:val="24"/>
          <w:szCs w:val="24"/>
          <w:lang w:eastAsia="ru-RU" w:bidi="ru-RU"/>
        </w:rPr>
        <w:t xml:space="preserve"> орган</w:t>
      </w:r>
      <w:r>
        <w:rPr>
          <w:rFonts w:ascii="Times New Roman" w:eastAsia="Times New Roman" w:hAnsi="Times New Roman" w:cs="Times New Roman"/>
          <w:color w:val="000000"/>
          <w:sz w:val="24"/>
          <w:szCs w:val="24"/>
          <w:lang w:eastAsia="ru-RU" w:bidi="ru-RU"/>
        </w:rPr>
        <w:t>а Вачелайского сельсовета</w:t>
      </w:r>
      <w:r w:rsidRPr="006947F1">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Пензенской области;</w:t>
      </w:r>
    </w:p>
    <w:p w:rsidR="006E2286" w:rsidRPr="006947F1" w:rsidRDefault="006E2286" w:rsidP="006E2286">
      <w:pPr>
        <w:framePr w:w="9643" w:h="12154" w:hRule="exact" w:wrap="none" w:vAnchor="page" w:hAnchor="page" w:x="1141" w:y="1276"/>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код подпрограммы (10 разряд кода классификации расходов бюджетов), предназначенный для кодирования подпрограмм </w:t>
      </w:r>
      <w:r>
        <w:rPr>
          <w:rFonts w:ascii="Times New Roman" w:eastAsia="Times New Roman" w:hAnsi="Times New Roman" w:cs="Times New Roman"/>
          <w:color w:val="000000"/>
          <w:sz w:val="24"/>
          <w:szCs w:val="24"/>
          <w:lang w:eastAsia="ru-RU" w:bidi="ru-RU"/>
        </w:rPr>
        <w:t>муниципальных</w:t>
      </w:r>
      <w:r w:rsidRPr="006947F1">
        <w:rPr>
          <w:rFonts w:ascii="Times New Roman" w:eastAsia="Times New Roman" w:hAnsi="Times New Roman" w:cs="Times New Roman"/>
          <w:color w:val="000000"/>
          <w:sz w:val="24"/>
          <w:szCs w:val="24"/>
          <w:lang w:eastAsia="ru-RU" w:bidi="ru-RU"/>
        </w:rPr>
        <w:t xml:space="preserve"> программ</w:t>
      </w:r>
      <w:r>
        <w:rPr>
          <w:rFonts w:ascii="Times New Roman" w:eastAsia="Times New Roman" w:hAnsi="Times New Roman" w:cs="Times New Roman"/>
          <w:color w:val="000000"/>
          <w:sz w:val="24"/>
          <w:szCs w:val="24"/>
          <w:lang w:eastAsia="ru-RU" w:bidi="ru-RU"/>
        </w:rPr>
        <w:t xml:space="preserve"> Вачелайского сельсовета</w:t>
      </w:r>
      <w:r w:rsidRPr="006947F1">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 xml:space="preserve"> Пензенской области, а также расходов, детализирующих непрограммные направления деятельности </w:t>
      </w:r>
      <w:r>
        <w:rPr>
          <w:rFonts w:ascii="Times New Roman" w:eastAsia="Times New Roman" w:hAnsi="Times New Roman" w:cs="Times New Roman"/>
          <w:color w:val="000000"/>
          <w:sz w:val="24"/>
          <w:szCs w:val="24"/>
          <w:lang w:eastAsia="ru-RU" w:bidi="ru-RU"/>
        </w:rPr>
        <w:t>муниципальн</w:t>
      </w:r>
      <w:r w:rsidR="00E17F79">
        <w:rPr>
          <w:rFonts w:ascii="Times New Roman" w:eastAsia="Times New Roman" w:hAnsi="Times New Roman" w:cs="Times New Roman"/>
          <w:color w:val="000000"/>
          <w:sz w:val="24"/>
          <w:szCs w:val="24"/>
          <w:lang w:eastAsia="ru-RU" w:bidi="ru-RU"/>
        </w:rPr>
        <w:t>ого</w:t>
      </w:r>
      <w:r>
        <w:rPr>
          <w:rFonts w:ascii="Times New Roman" w:eastAsia="Times New Roman" w:hAnsi="Times New Roman" w:cs="Times New Roman"/>
          <w:color w:val="000000"/>
          <w:sz w:val="24"/>
          <w:szCs w:val="24"/>
          <w:lang w:eastAsia="ru-RU" w:bidi="ru-RU"/>
        </w:rPr>
        <w:t xml:space="preserve"> </w:t>
      </w:r>
      <w:r w:rsidR="00E17F79">
        <w:rPr>
          <w:rFonts w:ascii="Times New Roman" w:eastAsia="Times New Roman" w:hAnsi="Times New Roman" w:cs="Times New Roman"/>
          <w:color w:val="000000"/>
          <w:sz w:val="24"/>
          <w:szCs w:val="24"/>
          <w:lang w:eastAsia="ru-RU" w:bidi="ru-RU"/>
        </w:rPr>
        <w:t xml:space="preserve"> органа Вачелайского сельсовета </w:t>
      </w:r>
      <w:r>
        <w:rPr>
          <w:rFonts w:ascii="Times New Roman" w:eastAsia="Times New Roman" w:hAnsi="Times New Roman" w:cs="Times New Roman"/>
          <w:color w:val="000000"/>
          <w:sz w:val="24"/>
          <w:szCs w:val="24"/>
          <w:lang w:eastAsia="ru-RU" w:bidi="ru-RU"/>
        </w:rPr>
        <w:t xml:space="preserve"> </w:t>
      </w:r>
      <w:r w:rsidR="00106E1F">
        <w:rPr>
          <w:rFonts w:ascii="Times New Roman" w:eastAsia="Times New Roman" w:hAnsi="Times New Roman" w:cs="Times New Roman"/>
          <w:color w:val="000000"/>
          <w:sz w:val="24"/>
          <w:szCs w:val="24"/>
          <w:lang w:eastAsia="ru-RU" w:bidi="ru-RU"/>
        </w:rPr>
        <w:t>Сосновоборского р</w:t>
      </w:r>
      <w:r>
        <w:rPr>
          <w:rFonts w:ascii="Times New Roman" w:eastAsia="Times New Roman" w:hAnsi="Times New Roman" w:cs="Times New Roman"/>
          <w:color w:val="000000"/>
          <w:sz w:val="24"/>
          <w:szCs w:val="24"/>
          <w:lang w:eastAsia="ru-RU" w:bidi="ru-RU"/>
        </w:rPr>
        <w:t>айона</w:t>
      </w:r>
      <w:r w:rsidRPr="006947F1">
        <w:rPr>
          <w:rFonts w:ascii="Times New Roman" w:eastAsia="Times New Roman" w:hAnsi="Times New Roman" w:cs="Times New Roman"/>
          <w:color w:val="000000"/>
          <w:sz w:val="24"/>
          <w:szCs w:val="24"/>
          <w:lang w:eastAsia="ru-RU" w:bidi="ru-RU"/>
        </w:rPr>
        <w:t xml:space="preserve"> Пензенской области;</w:t>
      </w:r>
    </w:p>
    <w:p w:rsidR="006E2286" w:rsidRPr="006947F1" w:rsidRDefault="006E2286" w:rsidP="006E2286">
      <w:pPr>
        <w:framePr w:w="9643" w:h="12154" w:hRule="exact" w:wrap="none" w:vAnchor="page" w:hAnchor="page" w:x="1141" w:y="1276"/>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код основного мероприятия (11 - 12 разряды кода классификации расходов бюджетов) предназначен для кодирования основных мероприятий, региональных проектов в рамках подпрограмм </w:t>
      </w:r>
      <w:r w:rsidR="00E17F79">
        <w:rPr>
          <w:rFonts w:ascii="Times New Roman" w:eastAsia="Times New Roman" w:hAnsi="Times New Roman" w:cs="Times New Roman"/>
          <w:color w:val="000000"/>
          <w:sz w:val="24"/>
          <w:szCs w:val="24"/>
          <w:lang w:eastAsia="ru-RU" w:bidi="ru-RU"/>
        </w:rPr>
        <w:t xml:space="preserve">муниципального  органа Вачелайского сельсовета  </w:t>
      </w:r>
      <w:r>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Пензенской области;</w:t>
      </w:r>
    </w:p>
    <w:p w:rsidR="006E2286" w:rsidRPr="006947F1" w:rsidRDefault="006E2286" w:rsidP="006E2286">
      <w:pPr>
        <w:framePr w:w="9643" w:h="12154" w:hRule="exact" w:wrap="none" w:vAnchor="page" w:hAnchor="page" w:x="1141" w:y="1276"/>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код направления расходов (13 - 17 разряды кода классификации расходов бюджетов) предназначен для кодирования направлений расходования средств, конкретизирующих (при необходимости) отдельные мероприятия.</w:t>
      </w:r>
    </w:p>
    <w:tbl>
      <w:tblPr>
        <w:tblpPr w:leftFromText="180" w:rightFromText="180" w:vertAnchor="text" w:horzAnchor="margin" w:tblpXSpec="center" w:tblpY="13771"/>
        <w:tblOverlap w:val="never"/>
        <w:tblW w:w="0" w:type="auto"/>
        <w:tblLayout w:type="fixed"/>
        <w:tblCellMar>
          <w:left w:w="10" w:type="dxa"/>
          <w:right w:w="10" w:type="dxa"/>
        </w:tblCellMar>
        <w:tblLook w:val="04A0"/>
      </w:tblPr>
      <w:tblGrid>
        <w:gridCol w:w="2621"/>
        <w:gridCol w:w="1814"/>
        <w:gridCol w:w="1728"/>
        <w:gridCol w:w="3557"/>
      </w:tblGrid>
      <w:tr w:rsidR="006E2286" w:rsidRPr="006947F1" w:rsidTr="006E2286">
        <w:trPr>
          <w:trHeight w:hRule="exact" w:val="293"/>
        </w:trPr>
        <w:tc>
          <w:tcPr>
            <w:tcW w:w="9720" w:type="dxa"/>
            <w:gridSpan w:val="4"/>
            <w:tcBorders>
              <w:top w:val="single" w:sz="4" w:space="0" w:color="auto"/>
              <w:left w:val="single" w:sz="4" w:space="0" w:color="auto"/>
              <w:right w:val="single" w:sz="4" w:space="0" w:color="auto"/>
            </w:tcBorders>
            <w:shd w:val="clear" w:color="auto" w:fill="FFFFFF"/>
            <w:vAlign w:val="bottom"/>
          </w:tcPr>
          <w:p w:rsidR="006E2286" w:rsidRPr="006947F1" w:rsidRDefault="006E2286" w:rsidP="006E2286">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Целевая статья</w:t>
            </w:r>
          </w:p>
        </w:tc>
      </w:tr>
      <w:tr w:rsidR="006E2286" w:rsidRPr="006947F1" w:rsidTr="006E2286">
        <w:trPr>
          <w:trHeight w:hRule="exact" w:val="288"/>
        </w:trPr>
        <w:tc>
          <w:tcPr>
            <w:tcW w:w="6163" w:type="dxa"/>
            <w:gridSpan w:val="3"/>
            <w:tcBorders>
              <w:top w:val="single" w:sz="4" w:space="0" w:color="auto"/>
              <w:left w:val="single" w:sz="4" w:space="0" w:color="auto"/>
            </w:tcBorders>
            <w:shd w:val="clear" w:color="auto" w:fill="FFFFFF"/>
            <w:vAlign w:val="bottom"/>
          </w:tcPr>
          <w:p w:rsidR="006E2286" w:rsidRPr="006947F1" w:rsidRDefault="006E2286" w:rsidP="006E2286">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Программная (непрограммная) статья</w:t>
            </w:r>
          </w:p>
        </w:tc>
        <w:tc>
          <w:tcPr>
            <w:tcW w:w="3557" w:type="dxa"/>
            <w:vMerge w:val="restart"/>
            <w:tcBorders>
              <w:top w:val="single" w:sz="4" w:space="0" w:color="auto"/>
              <w:left w:val="single" w:sz="4" w:space="0" w:color="auto"/>
              <w:right w:val="single" w:sz="4" w:space="0" w:color="auto"/>
            </w:tcBorders>
            <w:shd w:val="clear" w:color="auto" w:fill="FFFFFF"/>
            <w:vAlign w:val="center"/>
          </w:tcPr>
          <w:p w:rsidR="006E2286" w:rsidRPr="006947F1" w:rsidRDefault="006E2286" w:rsidP="006E2286">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Направление расходов</w:t>
            </w:r>
          </w:p>
        </w:tc>
      </w:tr>
      <w:tr w:rsidR="006E2286" w:rsidRPr="006947F1" w:rsidTr="006E2286">
        <w:trPr>
          <w:trHeight w:hRule="exact" w:val="1114"/>
        </w:trPr>
        <w:tc>
          <w:tcPr>
            <w:tcW w:w="2621" w:type="dxa"/>
            <w:tcBorders>
              <w:top w:val="single" w:sz="4" w:space="0" w:color="auto"/>
              <w:left w:val="single" w:sz="4" w:space="0" w:color="auto"/>
            </w:tcBorders>
            <w:shd w:val="clear" w:color="auto" w:fill="FFFFFF"/>
            <w:vAlign w:val="center"/>
          </w:tcPr>
          <w:p w:rsidR="006E2286" w:rsidRPr="006947F1" w:rsidRDefault="006E2286" w:rsidP="006E2286">
            <w:pPr>
              <w:widowControl w:val="0"/>
              <w:spacing w:after="0" w:line="278"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Программное (непрограммное) направление расходов</w:t>
            </w:r>
          </w:p>
        </w:tc>
        <w:tc>
          <w:tcPr>
            <w:tcW w:w="1814" w:type="dxa"/>
            <w:tcBorders>
              <w:top w:val="single" w:sz="4" w:space="0" w:color="auto"/>
              <w:left w:val="single" w:sz="4" w:space="0" w:color="auto"/>
            </w:tcBorders>
            <w:shd w:val="clear" w:color="auto" w:fill="FFFFFF"/>
            <w:vAlign w:val="center"/>
          </w:tcPr>
          <w:p w:rsidR="006E2286" w:rsidRPr="006947F1" w:rsidRDefault="006E2286" w:rsidP="006E2286">
            <w:pPr>
              <w:widowControl w:val="0"/>
              <w:spacing w:after="0" w:line="240" w:lineRule="exact"/>
              <w:ind w:left="140"/>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Подпрограмма</w:t>
            </w:r>
          </w:p>
        </w:tc>
        <w:tc>
          <w:tcPr>
            <w:tcW w:w="1728" w:type="dxa"/>
            <w:tcBorders>
              <w:top w:val="single" w:sz="4" w:space="0" w:color="auto"/>
              <w:left w:val="single" w:sz="4" w:space="0" w:color="auto"/>
            </w:tcBorders>
            <w:shd w:val="clear" w:color="auto" w:fill="FFFFFF"/>
            <w:vAlign w:val="bottom"/>
          </w:tcPr>
          <w:p w:rsidR="006E2286" w:rsidRPr="006947F1" w:rsidRDefault="006E2286" w:rsidP="006E2286">
            <w:pPr>
              <w:widowControl w:val="0"/>
              <w:spacing w:after="0" w:line="274"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Основное</w:t>
            </w:r>
          </w:p>
          <w:p w:rsidR="006E2286" w:rsidRPr="006947F1" w:rsidRDefault="006E2286" w:rsidP="006E2286">
            <w:pPr>
              <w:widowControl w:val="0"/>
              <w:spacing w:after="0" w:line="274" w:lineRule="exact"/>
              <w:ind w:left="160"/>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мероприятие,</w:t>
            </w:r>
          </w:p>
          <w:p w:rsidR="006E2286" w:rsidRPr="006947F1" w:rsidRDefault="006E2286" w:rsidP="006E2286">
            <w:pPr>
              <w:widowControl w:val="0"/>
              <w:spacing w:after="0" w:line="274" w:lineRule="exact"/>
              <w:ind w:left="160"/>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региональный</w:t>
            </w:r>
          </w:p>
          <w:p w:rsidR="006E2286" w:rsidRPr="006947F1" w:rsidRDefault="006E2286" w:rsidP="006E2286">
            <w:pPr>
              <w:widowControl w:val="0"/>
              <w:spacing w:after="0" w:line="274"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проект</w:t>
            </w:r>
          </w:p>
        </w:tc>
        <w:tc>
          <w:tcPr>
            <w:tcW w:w="3557" w:type="dxa"/>
            <w:vMerge/>
            <w:tcBorders>
              <w:left w:val="single" w:sz="4" w:space="0" w:color="auto"/>
              <w:right w:val="single" w:sz="4" w:space="0" w:color="auto"/>
            </w:tcBorders>
            <w:shd w:val="clear" w:color="auto" w:fill="FFFFFF"/>
            <w:vAlign w:val="center"/>
          </w:tcPr>
          <w:p w:rsidR="006E2286" w:rsidRPr="006947F1" w:rsidRDefault="006E2286" w:rsidP="006E2286">
            <w:pPr>
              <w:widowControl w:val="0"/>
              <w:spacing w:after="0" w:line="240" w:lineRule="auto"/>
              <w:rPr>
                <w:rFonts w:ascii="Tahoma" w:eastAsia="Tahoma" w:hAnsi="Tahoma" w:cs="Tahoma"/>
                <w:color w:val="000000"/>
                <w:sz w:val="24"/>
                <w:szCs w:val="24"/>
                <w:lang w:eastAsia="ru-RU" w:bidi="ru-RU"/>
              </w:rPr>
            </w:pPr>
          </w:p>
        </w:tc>
      </w:tr>
      <w:tr w:rsidR="006E2286" w:rsidRPr="006947F1" w:rsidTr="006E2286">
        <w:trPr>
          <w:trHeight w:hRule="exact" w:val="293"/>
        </w:trPr>
        <w:tc>
          <w:tcPr>
            <w:tcW w:w="2621" w:type="dxa"/>
            <w:tcBorders>
              <w:top w:val="single" w:sz="4" w:space="0" w:color="auto"/>
              <w:left w:val="single" w:sz="4" w:space="0" w:color="auto"/>
              <w:bottom w:val="single" w:sz="4" w:space="0" w:color="auto"/>
            </w:tcBorders>
            <w:shd w:val="clear" w:color="auto" w:fill="FFFFFF"/>
            <w:vAlign w:val="center"/>
          </w:tcPr>
          <w:p w:rsidR="006E2286" w:rsidRPr="006947F1" w:rsidRDefault="006E2286" w:rsidP="006E2286">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8 9</w:t>
            </w:r>
          </w:p>
        </w:tc>
        <w:tc>
          <w:tcPr>
            <w:tcW w:w="1814" w:type="dxa"/>
            <w:tcBorders>
              <w:top w:val="single" w:sz="4" w:space="0" w:color="auto"/>
              <w:left w:val="single" w:sz="4" w:space="0" w:color="auto"/>
              <w:bottom w:val="single" w:sz="4" w:space="0" w:color="auto"/>
            </w:tcBorders>
            <w:shd w:val="clear" w:color="auto" w:fill="FFFFFF"/>
            <w:vAlign w:val="bottom"/>
          </w:tcPr>
          <w:p w:rsidR="006E2286" w:rsidRPr="006947F1" w:rsidRDefault="006E2286" w:rsidP="006E2286">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10</w:t>
            </w:r>
          </w:p>
        </w:tc>
        <w:tc>
          <w:tcPr>
            <w:tcW w:w="1728" w:type="dxa"/>
            <w:tcBorders>
              <w:top w:val="single" w:sz="4" w:space="0" w:color="auto"/>
              <w:left w:val="single" w:sz="4" w:space="0" w:color="auto"/>
              <w:bottom w:val="single" w:sz="4" w:space="0" w:color="auto"/>
            </w:tcBorders>
            <w:shd w:val="clear" w:color="auto" w:fill="FFFFFF"/>
            <w:vAlign w:val="bottom"/>
          </w:tcPr>
          <w:p w:rsidR="006E2286" w:rsidRPr="006947F1" w:rsidRDefault="006E2286" w:rsidP="006E2286">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11 12</w:t>
            </w:r>
          </w:p>
        </w:tc>
        <w:tc>
          <w:tcPr>
            <w:tcW w:w="3557" w:type="dxa"/>
            <w:tcBorders>
              <w:top w:val="single" w:sz="4" w:space="0" w:color="auto"/>
              <w:left w:val="single" w:sz="4" w:space="0" w:color="auto"/>
              <w:bottom w:val="single" w:sz="4" w:space="0" w:color="auto"/>
              <w:right w:val="single" w:sz="4" w:space="0" w:color="auto"/>
            </w:tcBorders>
            <w:shd w:val="clear" w:color="auto" w:fill="FFFFFF"/>
            <w:vAlign w:val="center"/>
          </w:tcPr>
          <w:p w:rsidR="006E2286" w:rsidRPr="006947F1" w:rsidRDefault="006E2286" w:rsidP="006E2286">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13 14 15 16 17</w:t>
            </w:r>
          </w:p>
        </w:tc>
      </w:tr>
    </w:tbl>
    <w:p w:rsidR="006947F1" w:rsidRPr="000514E8" w:rsidRDefault="006947F1" w:rsidP="000514E8">
      <w:pPr>
        <w:rPr>
          <w:rFonts w:ascii="Tahoma" w:eastAsia="Tahoma" w:hAnsi="Tahoma" w:cs="Tahoma"/>
          <w:sz w:val="2"/>
          <w:szCs w:val="2"/>
          <w:lang w:eastAsia="ru-RU" w:bidi="ru-RU"/>
        </w:rPr>
        <w:sectPr w:rsidR="006947F1" w:rsidRPr="000514E8">
          <w:pgSz w:w="11900" w:h="16840"/>
          <w:pgMar w:top="360" w:right="360" w:bottom="360" w:left="360" w:header="0" w:footer="3" w:gutter="0"/>
          <w:cols w:space="720"/>
          <w:noEndnote/>
          <w:docGrid w:linePitch="360"/>
        </w:sectPr>
      </w:pPr>
    </w:p>
    <w:p w:rsidR="006947F1" w:rsidRPr="006E2286" w:rsidRDefault="006947F1" w:rsidP="006E2286">
      <w:pPr>
        <w:rPr>
          <w:rFonts w:ascii="Tahoma" w:eastAsia="Tahoma" w:hAnsi="Tahoma" w:cs="Tahoma"/>
          <w:sz w:val="2"/>
          <w:szCs w:val="2"/>
          <w:lang w:eastAsia="ru-RU" w:bidi="ru-RU"/>
        </w:rPr>
        <w:sectPr w:rsidR="006947F1" w:rsidRPr="006E2286">
          <w:pgSz w:w="11900" w:h="16840"/>
          <w:pgMar w:top="360" w:right="360" w:bottom="360" w:left="360" w:header="0" w:footer="3" w:gutter="0"/>
          <w:cols w:space="720"/>
          <w:noEndnote/>
          <w:docGrid w:linePitch="360"/>
        </w:sectPr>
      </w:pPr>
    </w:p>
    <w:p w:rsidR="006947F1" w:rsidRPr="006947F1" w:rsidRDefault="006947F1" w:rsidP="006947F1">
      <w:pPr>
        <w:framePr w:wrap="none" w:vAnchor="page" w:hAnchor="page" w:x="5908" w:y="713"/>
        <w:widowControl w:val="0"/>
        <w:spacing w:after="0" w:line="190" w:lineRule="exact"/>
        <w:rPr>
          <w:rFonts w:ascii="Times New Roman" w:eastAsia="Times New Roman" w:hAnsi="Times New Roman" w:cs="Times New Roman"/>
          <w:color w:val="000000"/>
          <w:sz w:val="19"/>
          <w:szCs w:val="19"/>
          <w:lang w:eastAsia="ru-RU" w:bidi="ru-RU"/>
        </w:rPr>
      </w:pPr>
      <w:r w:rsidRPr="006947F1">
        <w:rPr>
          <w:rFonts w:ascii="Times New Roman" w:eastAsia="Times New Roman" w:hAnsi="Times New Roman" w:cs="Times New Roman"/>
          <w:color w:val="000000"/>
          <w:sz w:val="19"/>
          <w:szCs w:val="19"/>
          <w:lang w:eastAsia="ru-RU" w:bidi="ru-RU"/>
        </w:rPr>
        <w:lastRenderedPageBreak/>
        <w:t>2</w:t>
      </w:r>
    </w:p>
    <w:p w:rsidR="006947F1" w:rsidRPr="006947F1" w:rsidRDefault="006947F1" w:rsidP="006947F1">
      <w:pPr>
        <w:framePr w:wrap="none" w:vAnchor="page" w:hAnchor="page" w:x="9714" w:y="1135"/>
        <w:widowControl w:val="0"/>
        <w:spacing w:after="0" w:line="240" w:lineRule="exact"/>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Таблица 1</w:t>
      </w:r>
    </w:p>
    <w:p w:rsidR="006947F1" w:rsidRPr="006947F1" w:rsidRDefault="006947F1" w:rsidP="00C06A60">
      <w:pPr>
        <w:widowControl w:val="0"/>
        <w:spacing w:after="0" w:line="274"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Целевым статьям </w:t>
      </w:r>
      <w:r w:rsidR="006E2286">
        <w:rPr>
          <w:rFonts w:ascii="Times New Roman" w:eastAsia="Times New Roman" w:hAnsi="Times New Roman" w:cs="Times New Roman"/>
          <w:color w:val="000000"/>
          <w:sz w:val="24"/>
          <w:szCs w:val="24"/>
          <w:lang w:eastAsia="ru-RU" w:bidi="ru-RU"/>
        </w:rPr>
        <w:t>бюджета Вачелайского сельсовета Сосновоборского района</w:t>
      </w:r>
      <w:r w:rsidR="00C36C59">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eastAsia="ru-RU" w:bidi="ru-RU"/>
        </w:rPr>
        <w:t xml:space="preserve">Пензенской области присваиваются уникальные коды, сформированные с применением буквенно-цифрового ряда: 0, 1, 2, 3, 4, 5,6, 7, 8, 9, А, Б, В, Г, Д, Ж, И, К, Л, П, Ф, Ц, Ч, Ш, Э, Ю, Я, </w:t>
      </w:r>
      <w:r w:rsidRPr="006947F1">
        <w:rPr>
          <w:rFonts w:ascii="Times New Roman" w:eastAsia="Times New Roman" w:hAnsi="Times New Roman" w:cs="Times New Roman"/>
          <w:color w:val="000000"/>
          <w:sz w:val="24"/>
          <w:szCs w:val="24"/>
          <w:lang w:val="en-US" w:bidi="en-US"/>
        </w:rPr>
        <w:t>D</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F</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G</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I</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J</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L</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val="en-US" w:bidi="en-US"/>
        </w:rPr>
        <w:t>Q</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R</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S</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U</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eastAsia="ru-RU" w:bidi="ru-RU"/>
        </w:rPr>
        <w:t xml:space="preserve">V, </w:t>
      </w:r>
      <w:r w:rsidRPr="006947F1">
        <w:rPr>
          <w:rFonts w:ascii="Times New Roman" w:eastAsia="Times New Roman" w:hAnsi="Times New Roman" w:cs="Times New Roman"/>
          <w:color w:val="000000"/>
          <w:sz w:val="24"/>
          <w:szCs w:val="24"/>
          <w:lang w:val="en-US" w:bidi="en-US"/>
        </w:rPr>
        <w:t>W</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Y</w:t>
      </w:r>
      <w:r w:rsidRPr="006947F1">
        <w:rPr>
          <w:rFonts w:ascii="Times New Roman" w:eastAsia="Times New Roman" w:hAnsi="Times New Roman" w:cs="Times New Roman"/>
          <w:color w:val="000000"/>
          <w:sz w:val="24"/>
          <w:szCs w:val="24"/>
          <w:lang w:bidi="en-US"/>
        </w:rPr>
        <w:t xml:space="preserve">, </w:t>
      </w:r>
      <w:r w:rsidRPr="006947F1">
        <w:rPr>
          <w:rFonts w:ascii="Times New Roman" w:eastAsia="Times New Roman" w:hAnsi="Times New Roman" w:cs="Times New Roman"/>
          <w:color w:val="000000"/>
          <w:sz w:val="24"/>
          <w:szCs w:val="24"/>
          <w:lang w:val="en-US" w:bidi="en-US"/>
        </w:rPr>
        <w:t>Z</w:t>
      </w:r>
      <w:r w:rsidRPr="006947F1">
        <w:rPr>
          <w:rFonts w:ascii="Times New Roman" w:eastAsia="Times New Roman" w:hAnsi="Times New Roman" w:cs="Times New Roman"/>
          <w:color w:val="000000"/>
          <w:sz w:val="24"/>
          <w:szCs w:val="24"/>
          <w:lang w:bidi="en-US"/>
        </w:rPr>
        <w:t>.</w:t>
      </w:r>
    </w:p>
    <w:p w:rsidR="006947F1" w:rsidRPr="006947F1" w:rsidRDefault="006947F1" w:rsidP="00E2608B">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Наименования целевых статей расходов </w:t>
      </w:r>
      <w:r w:rsidR="006E2286">
        <w:rPr>
          <w:rFonts w:ascii="Times New Roman" w:eastAsia="Times New Roman" w:hAnsi="Times New Roman" w:cs="Times New Roman"/>
          <w:color w:val="000000"/>
          <w:sz w:val="24"/>
          <w:szCs w:val="24"/>
          <w:lang w:eastAsia="ru-RU" w:bidi="ru-RU"/>
        </w:rPr>
        <w:t>бюджета Вачелайского сельсовета Сосновоборского района</w:t>
      </w:r>
      <w:r w:rsidR="00C36C59">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eastAsia="ru-RU" w:bidi="ru-RU"/>
        </w:rPr>
        <w:t xml:space="preserve">Пензенской области устанавливаются </w:t>
      </w:r>
      <w:r w:rsidR="00C36C59">
        <w:rPr>
          <w:rFonts w:ascii="Times New Roman" w:eastAsia="Times New Roman" w:hAnsi="Times New Roman" w:cs="Times New Roman"/>
          <w:color w:val="000000"/>
          <w:sz w:val="24"/>
          <w:szCs w:val="24"/>
          <w:lang w:eastAsia="ru-RU" w:bidi="ru-RU"/>
        </w:rPr>
        <w:t>Управлением</w:t>
      </w:r>
      <w:r w:rsidRPr="006947F1">
        <w:rPr>
          <w:rFonts w:ascii="Times New Roman" w:eastAsia="Times New Roman" w:hAnsi="Times New Roman" w:cs="Times New Roman"/>
          <w:color w:val="000000"/>
          <w:sz w:val="24"/>
          <w:szCs w:val="24"/>
          <w:lang w:eastAsia="ru-RU" w:bidi="ru-RU"/>
        </w:rPr>
        <w:t xml:space="preserve"> финансов</w:t>
      </w:r>
      <w:r w:rsidR="00C36C59">
        <w:rPr>
          <w:rFonts w:ascii="Times New Roman" w:eastAsia="Times New Roman" w:hAnsi="Times New Roman" w:cs="Times New Roman"/>
          <w:color w:val="000000"/>
          <w:sz w:val="24"/>
          <w:szCs w:val="24"/>
          <w:lang w:eastAsia="ru-RU" w:bidi="ru-RU"/>
        </w:rPr>
        <w:t xml:space="preserve"> муниципального района</w:t>
      </w:r>
      <w:r w:rsidRPr="006947F1">
        <w:rPr>
          <w:rFonts w:ascii="Times New Roman" w:eastAsia="Times New Roman" w:hAnsi="Times New Roman" w:cs="Times New Roman"/>
          <w:color w:val="000000"/>
          <w:sz w:val="24"/>
          <w:szCs w:val="24"/>
          <w:lang w:eastAsia="ru-RU" w:bidi="ru-RU"/>
        </w:rPr>
        <w:t xml:space="preserve"> Пензенской области и характеризуют направление бюджетных ассигнований на реализацию:</w:t>
      </w:r>
    </w:p>
    <w:p w:rsidR="006947F1" w:rsidRPr="00C06A60" w:rsidRDefault="00C36C59" w:rsidP="00E2608B">
      <w:pPr>
        <w:widowControl w:val="0"/>
        <w:spacing w:after="0" w:line="274" w:lineRule="exact"/>
        <w:ind w:firstLine="620"/>
        <w:jc w:val="both"/>
        <w:rPr>
          <w:rFonts w:ascii="Times New Roman" w:eastAsia="Times New Roman" w:hAnsi="Times New Roman" w:cs="Times New Roman"/>
          <w:sz w:val="24"/>
          <w:szCs w:val="24"/>
          <w:lang w:eastAsia="ru-RU" w:bidi="ru-RU"/>
        </w:rPr>
      </w:pPr>
      <w:r w:rsidRPr="00C06A60">
        <w:rPr>
          <w:rFonts w:ascii="Times New Roman" w:eastAsia="Times New Roman" w:hAnsi="Times New Roman" w:cs="Times New Roman"/>
          <w:sz w:val="24"/>
          <w:szCs w:val="24"/>
          <w:lang w:eastAsia="ru-RU" w:bidi="ru-RU"/>
        </w:rPr>
        <w:t>муниципальных</w:t>
      </w:r>
      <w:r w:rsidR="006947F1" w:rsidRPr="00C06A60">
        <w:rPr>
          <w:rFonts w:ascii="Times New Roman" w:eastAsia="Times New Roman" w:hAnsi="Times New Roman" w:cs="Times New Roman"/>
          <w:sz w:val="24"/>
          <w:szCs w:val="24"/>
          <w:lang w:eastAsia="ru-RU" w:bidi="ru-RU"/>
        </w:rPr>
        <w:t xml:space="preserve"> программ </w:t>
      </w:r>
      <w:r w:rsidR="00E17F79" w:rsidRPr="00C06A60">
        <w:rPr>
          <w:rFonts w:ascii="Times New Roman" w:eastAsia="Times New Roman" w:hAnsi="Times New Roman" w:cs="Times New Roman"/>
          <w:sz w:val="24"/>
          <w:szCs w:val="24"/>
          <w:lang w:eastAsia="ru-RU" w:bidi="ru-RU"/>
        </w:rPr>
        <w:t xml:space="preserve">муниципального  органа Вачелайского сельсовета  </w:t>
      </w:r>
      <w:r w:rsidRPr="00C06A60">
        <w:rPr>
          <w:rFonts w:ascii="Times New Roman" w:eastAsia="Times New Roman" w:hAnsi="Times New Roman" w:cs="Times New Roman"/>
          <w:sz w:val="24"/>
          <w:szCs w:val="24"/>
          <w:lang w:eastAsia="ru-RU" w:bidi="ru-RU"/>
        </w:rPr>
        <w:t xml:space="preserve">Сосновоборского района </w:t>
      </w:r>
      <w:r w:rsidR="006947F1" w:rsidRPr="00C06A60">
        <w:rPr>
          <w:rFonts w:ascii="Times New Roman" w:eastAsia="Times New Roman" w:hAnsi="Times New Roman" w:cs="Times New Roman"/>
          <w:sz w:val="24"/>
          <w:szCs w:val="24"/>
          <w:lang w:eastAsia="ru-RU" w:bidi="ru-RU"/>
        </w:rPr>
        <w:t xml:space="preserve">Пензенской области, (непрограммных направлений деятельности </w:t>
      </w:r>
      <w:r w:rsidR="00E17F79" w:rsidRPr="00C06A60">
        <w:rPr>
          <w:rFonts w:ascii="Times New Roman" w:eastAsia="Times New Roman" w:hAnsi="Times New Roman" w:cs="Times New Roman"/>
          <w:sz w:val="24"/>
          <w:szCs w:val="24"/>
          <w:lang w:eastAsia="ru-RU" w:bidi="ru-RU"/>
        </w:rPr>
        <w:t xml:space="preserve">муниципального  органа Вачелайского сельсовета  </w:t>
      </w:r>
      <w:r w:rsidRPr="00C06A60">
        <w:rPr>
          <w:rFonts w:ascii="Times New Roman" w:eastAsia="Times New Roman" w:hAnsi="Times New Roman" w:cs="Times New Roman"/>
          <w:sz w:val="24"/>
          <w:szCs w:val="24"/>
          <w:lang w:eastAsia="ru-RU" w:bidi="ru-RU"/>
        </w:rPr>
        <w:t xml:space="preserve">Сосновоборского района </w:t>
      </w:r>
      <w:r w:rsidR="006947F1" w:rsidRPr="00C06A60">
        <w:rPr>
          <w:rFonts w:ascii="Times New Roman" w:eastAsia="Times New Roman" w:hAnsi="Times New Roman" w:cs="Times New Roman"/>
          <w:sz w:val="24"/>
          <w:szCs w:val="24"/>
          <w:lang w:eastAsia="ru-RU" w:bidi="ru-RU"/>
        </w:rPr>
        <w:t>Пензенской области);</w:t>
      </w:r>
    </w:p>
    <w:p w:rsidR="006947F1" w:rsidRPr="006947F1" w:rsidRDefault="006947F1" w:rsidP="00E2608B">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подпрограмм </w:t>
      </w:r>
      <w:r w:rsidR="00C36C59">
        <w:rPr>
          <w:rFonts w:ascii="Times New Roman" w:eastAsia="Times New Roman" w:hAnsi="Times New Roman" w:cs="Times New Roman"/>
          <w:color w:val="000000"/>
          <w:sz w:val="24"/>
          <w:szCs w:val="24"/>
          <w:lang w:eastAsia="ru-RU" w:bidi="ru-RU"/>
        </w:rPr>
        <w:t>муниципальных</w:t>
      </w:r>
      <w:r w:rsidRPr="006947F1">
        <w:rPr>
          <w:rFonts w:ascii="Times New Roman" w:eastAsia="Times New Roman" w:hAnsi="Times New Roman" w:cs="Times New Roman"/>
          <w:color w:val="000000"/>
          <w:sz w:val="24"/>
          <w:szCs w:val="24"/>
          <w:lang w:eastAsia="ru-RU" w:bidi="ru-RU"/>
        </w:rPr>
        <w:t xml:space="preserve"> программ </w:t>
      </w:r>
      <w:r w:rsidR="00E17F79">
        <w:rPr>
          <w:rFonts w:ascii="Times New Roman" w:eastAsia="Times New Roman" w:hAnsi="Times New Roman" w:cs="Times New Roman"/>
          <w:color w:val="000000"/>
          <w:sz w:val="24"/>
          <w:szCs w:val="24"/>
          <w:lang w:eastAsia="ru-RU" w:bidi="ru-RU"/>
        </w:rPr>
        <w:t xml:space="preserve">Вачелайского сельсовета  </w:t>
      </w:r>
      <w:r w:rsidR="00C36C59">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 xml:space="preserve">Пензенской области (расходов, детализирующих непрограммные направления деятельности </w:t>
      </w:r>
      <w:r w:rsidR="00E17F79">
        <w:rPr>
          <w:rFonts w:ascii="Times New Roman" w:eastAsia="Times New Roman" w:hAnsi="Times New Roman" w:cs="Times New Roman"/>
          <w:color w:val="000000"/>
          <w:sz w:val="24"/>
          <w:szCs w:val="24"/>
          <w:lang w:eastAsia="ru-RU" w:bidi="ru-RU"/>
        </w:rPr>
        <w:t xml:space="preserve">муниципального  органа Вачелайского сельсовета  </w:t>
      </w:r>
      <w:r w:rsidR="00325283">
        <w:rPr>
          <w:rFonts w:ascii="Times New Roman" w:eastAsia="Times New Roman" w:hAnsi="Times New Roman" w:cs="Times New Roman"/>
          <w:color w:val="000000"/>
          <w:sz w:val="24"/>
          <w:szCs w:val="24"/>
          <w:lang w:eastAsia="ru-RU" w:bidi="ru-RU"/>
        </w:rPr>
        <w:t>Сосновоборского района Пензенской области</w:t>
      </w:r>
      <w:r w:rsidRPr="006947F1">
        <w:rPr>
          <w:rFonts w:ascii="Times New Roman" w:eastAsia="Times New Roman" w:hAnsi="Times New Roman" w:cs="Times New Roman"/>
          <w:color w:val="000000"/>
          <w:sz w:val="24"/>
          <w:szCs w:val="24"/>
          <w:lang w:eastAsia="ru-RU" w:bidi="ru-RU"/>
        </w:rPr>
        <w:t>);</w:t>
      </w:r>
    </w:p>
    <w:p w:rsidR="006947F1" w:rsidRPr="006947F1" w:rsidRDefault="006947F1" w:rsidP="00E2608B">
      <w:pPr>
        <w:widowControl w:val="0"/>
        <w:spacing w:after="0" w:line="274" w:lineRule="exact"/>
        <w:ind w:firstLine="620"/>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основных мероприятий, региональных проектов в рамках подпрограмм </w:t>
      </w:r>
      <w:r w:rsidR="00E17F79">
        <w:rPr>
          <w:rFonts w:ascii="Times New Roman" w:eastAsia="Times New Roman" w:hAnsi="Times New Roman" w:cs="Times New Roman"/>
          <w:color w:val="000000"/>
          <w:sz w:val="24"/>
          <w:szCs w:val="24"/>
          <w:lang w:eastAsia="ru-RU" w:bidi="ru-RU"/>
        </w:rPr>
        <w:t xml:space="preserve">муниципального  органа Вачелайского сельсовета  </w:t>
      </w:r>
      <w:r w:rsidR="00184325">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Пензенской области; направлений расходов.</w:t>
      </w:r>
    </w:p>
    <w:p w:rsidR="006947F1" w:rsidRPr="006947F1" w:rsidRDefault="006947F1" w:rsidP="00E2608B">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Правила применения целевых статей расходов </w:t>
      </w:r>
      <w:r w:rsidR="006E2286">
        <w:rPr>
          <w:rFonts w:ascii="Times New Roman" w:eastAsia="Times New Roman" w:hAnsi="Times New Roman" w:cs="Times New Roman"/>
          <w:color w:val="000000"/>
          <w:sz w:val="24"/>
          <w:szCs w:val="24"/>
          <w:lang w:eastAsia="ru-RU" w:bidi="ru-RU"/>
        </w:rPr>
        <w:t>бюджета Вачелайского сельсовета Сосновоборского района</w:t>
      </w:r>
      <w:r w:rsidR="00184325">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eastAsia="ru-RU" w:bidi="ru-RU"/>
        </w:rPr>
        <w:t>Пензенской области установлены в разделах 2 - 5 настоящего Порядка.</w:t>
      </w:r>
    </w:p>
    <w:p w:rsidR="006947F1" w:rsidRPr="006947F1" w:rsidRDefault="006947F1" w:rsidP="00E2608B">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Направления расходов, предназначенные для отражения расходов </w:t>
      </w:r>
      <w:r w:rsidR="006E2286">
        <w:rPr>
          <w:rFonts w:ascii="Times New Roman" w:eastAsia="Times New Roman" w:hAnsi="Times New Roman" w:cs="Times New Roman"/>
          <w:color w:val="000000"/>
          <w:sz w:val="24"/>
          <w:szCs w:val="24"/>
          <w:lang w:eastAsia="ru-RU" w:bidi="ru-RU"/>
        </w:rPr>
        <w:t>бюджета Вачелайского сельсовета Сосновоборского района</w:t>
      </w:r>
      <w:r w:rsidR="00184325">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eastAsia="ru-RU" w:bidi="ru-RU"/>
        </w:rPr>
        <w:t>Пензенской области на осуществление публичных нормативных выплат установлены в разделе 3 настоящего Порядка.</w:t>
      </w:r>
    </w:p>
    <w:p w:rsidR="006947F1" w:rsidRDefault="006947F1" w:rsidP="00E2608B">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Перечень направлений расходов, применяемых в увязке с программными статьями целевых статей расходов </w:t>
      </w:r>
      <w:r w:rsidR="006E2286">
        <w:rPr>
          <w:rFonts w:ascii="Times New Roman" w:eastAsia="Times New Roman" w:hAnsi="Times New Roman" w:cs="Times New Roman"/>
          <w:color w:val="000000"/>
          <w:sz w:val="24"/>
          <w:szCs w:val="24"/>
          <w:lang w:eastAsia="ru-RU" w:bidi="ru-RU"/>
        </w:rPr>
        <w:t>бюджета Вачелайского сельсовета Сосновоборского района</w:t>
      </w:r>
      <w:r w:rsidR="00184325">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eastAsia="ru-RU" w:bidi="ru-RU"/>
        </w:rPr>
        <w:t xml:space="preserve">Пензенской области (в рамках основных мероприятий, региональных проектов подпрограмм </w:t>
      </w:r>
      <w:r w:rsidR="00184325">
        <w:rPr>
          <w:rFonts w:ascii="Times New Roman" w:eastAsia="Times New Roman" w:hAnsi="Times New Roman" w:cs="Times New Roman"/>
          <w:color w:val="000000"/>
          <w:sz w:val="24"/>
          <w:szCs w:val="24"/>
          <w:lang w:eastAsia="ru-RU" w:bidi="ru-RU"/>
        </w:rPr>
        <w:t xml:space="preserve">муниципальных программ </w:t>
      </w:r>
      <w:r w:rsidR="00E17F79">
        <w:rPr>
          <w:rFonts w:ascii="Times New Roman" w:eastAsia="Times New Roman" w:hAnsi="Times New Roman" w:cs="Times New Roman"/>
          <w:color w:val="000000"/>
          <w:sz w:val="24"/>
          <w:szCs w:val="24"/>
          <w:lang w:eastAsia="ru-RU" w:bidi="ru-RU"/>
        </w:rPr>
        <w:t xml:space="preserve">Вачелайского сельсовета  </w:t>
      </w:r>
      <w:r w:rsidR="00184325">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 xml:space="preserve"> Пензенской области), непрограммными направлениями расходов </w:t>
      </w:r>
      <w:r w:rsidR="00E17F79">
        <w:rPr>
          <w:rFonts w:ascii="Times New Roman" w:eastAsia="Times New Roman" w:hAnsi="Times New Roman" w:cs="Times New Roman"/>
          <w:color w:val="000000"/>
          <w:sz w:val="24"/>
          <w:szCs w:val="24"/>
          <w:lang w:eastAsia="ru-RU" w:bidi="ru-RU"/>
        </w:rPr>
        <w:t xml:space="preserve">муниципального  органа Вачелайского сельсовета  </w:t>
      </w:r>
      <w:r w:rsidR="00184325">
        <w:rPr>
          <w:rFonts w:ascii="Times New Roman" w:eastAsia="Times New Roman" w:hAnsi="Times New Roman" w:cs="Times New Roman"/>
          <w:color w:val="000000"/>
          <w:sz w:val="24"/>
          <w:szCs w:val="24"/>
          <w:lang w:eastAsia="ru-RU" w:bidi="ru-RU"/>
        </w:rPr>
        <w:t>Сосновоборского района</w:t>
      </w:r>
      <w:r w:rsidRPr="006947F1">
        <w:rPr>
          <w:rFonts w:ascii="Times New Roman" w:eastAsia="Times New Roman" w:hAnsi="Times New Roman" w:cs="Times New Roman"/>
          <w:color w:val="000000"/>
          <w:sz w:val="24"/>
          <w:szCs w:val="24"/>
          <w:lang w:eastAsia="ru-RU" w:bidi="ru-RU"/>
        </w:rPr>
        <w:t xml:space="preserve"> Пензенской области, установлен разделом 4 настоящего Порядка.</w:t>
      </w:r>
    </w:p>
    <w:p w:rsidR="006E28F1" w:rsidRDefault="006E28F1" w:rsidP="00E2608B">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E28F1">
        <w:rPr>
          <w:rFonts w:ascii="Times New Roman" w:eastAsia="Times New Roman" w:hAnsi="Times New Roman" w:cs="Times New Roman"/>
          <w:color w:val="000000"/>
          <w:sz w:val="24"/>
          <w:szCs w:val="24"/>
          <w:lang w:eastAsia="ru-RU" w:bidi="ru-RU"/>
        </w:rPr>
        <w:t>Перечень универсальных направлений расходов, которые могут применяться с различными программными (непрограммными) статьями целевых статей расходов бюджета Пензенской области и бюджета ТФОМС, установлен разделом 5 настоящего Порядка.</w:t>
      </w:r>
    </w:p>
    <w:p w:rsidR="006947F1" w:rsidRPr="006947F1" w:rsidRDefault="006947F1" w:rsidP="00E2608B">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p>
    <w:p w:rsidR="006947F1" w:rsidRDefault="006947F1" w:rsidP="00F35C67">
      <w:pPr>
        <w:widowControl w:val="0"/>
        <w:tabs>
          <w:tab w:val="left" w:leader="underscore" w:pos="9610"/>
        </w:tabs>
        <w:spacing w:after="0" w:line="278"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Увязка направлений расходов с основным мероприятием, региональным проектом подпрограммы </w:t>
      </w:r>
      <w:r w:rsidR="004F627D">
        <w:rPr>
          <w:rFonts w:ascii="Times New Roman" w:eastAsia="Times New Roman" w:hAnsi="Times New Roman" w:cs="Times New Roman"/>
          <w:color w:val="000000"/>
          <w:sz w:val="24"/>
          <w:szCs w:val="24"/>
          <w:lang w:eastAsia="ru-RU" w:bidi="ru-RU"/>
        </w:rPr>
        <w:t xml:space="preserve">муниципальной </w:t>
      </w:r>
      <w:r w:rsidRPr="006947F1">
        <w:rPr>
          <w:rFonts w:ascii="Times New Roman" w:eastAsia="Times New Roman" w:hAnsi="Times New Roman" w:cs="Times New Roman"/>
          <w:color w:val="000000"/>
          <w:sz w:val="24"/>
          <w:szCs w:val="24"/>
          <w:lang w:eastAsia="ru-RU" w:bidi="ru-RU"/>
        </w:rPr>
        <w:t xml:space="preserve">программы </w:t>
      </w:r>
      <w:r w:rsidR="006F2D06">
        <w:rPr>
          <w:rFonts w:ascii="Times New Roman" w:eastAsia="Times New Roman" w:hAnsi="Times New Roman" w:cs="Times New Roman"/>
          <w:color w:val="000000"/>
          <w:sz w:val="24"/>
          <w:szCs w:val="24"/>
          <w:lang w:eastAsia="ru-RU" w:bidi="ru-RU"/>
        </w:rPr>
        <w:t xml:space="preserve">Вачелайского сельсовета </w:t>
      </w:r>
      <w:r w:rsidR="004F627D">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 xml:space="preserve">Пензенской области устанавливается в рамках </w:t>
      </w:r>
      <w:r w:rsidR="004F627D">
        <w:rPr>
          <w:rFonts w:ascii="Times New Roman" w:eastAsia="Times New Roman" w:hAnsi="Times New Roman" w:cs="Times New Roman"/>
          <w:color w:val="000000"/>
          <w:sz w:val="24"/>
          <w:szCs w:val="24"/>
          <w:u w:val="single"/>
          <w:lang w:eastAsia="ru-RU" w:bidi="ru-RU"/>
        </w:rPr>
        <w:t xml:space="preserve">решения </w:t>
      </w:r>
      <w:r w:rsidR="006F2D06">
        <w:rPr>
          <w:rFonts w:ascii="Times New Roman" w:eastAsia="Times New Roman" w:hAnsi="Times New Roman" w:cs="Times New Roman"/>
          <w:color w:val="000000"/>
          <w:sz w:val="24"/>
          <w:szCs w:val="24"/>
          <w:u w:val="single"/>
          <w:lang w:eastAsia="ru-RU" w:bidi="ru-RU"/>
        </w:rPr>
        <w:t xml:space="preserve">комитета местного сасоуправления Вачелайского сельсовета </w:t>
      </w:r>
      <w:r w:rsidR="004F627D">
        <w:rPr>
          <w:rFonts w:ascii="Times New Roman" w:eastAsia="Times New Roman" w:hAnsi="Times New Roman" w:cs="Times New Roman"/>
          <w:color w:val="000000"/>
          <w:sz w:val="24"/>
          <w:szCs w:val="24"/>
          <w:u w:val="single"/>
          <w:lang w:eastAsia="ru-RU" w:bidi="ru-RU"/>
        </w:rPr>
        <w:t xml:space="preserve"> Сосновоборского района Пензенской области </w:t>
      </w:r>
      <w:r w:rsidRPr="006947F1">
        <w:rPr>
          <w:rFonts w:ascii="Times New Roman" w:eastAsia="Times New Roman" w:hAnsi="Times New Roman" w:cs="Times New Roman"/>
          <w:color w:val="000000"/>
          <w:sz w:val="24"/>
          <w:szCs w:val="24"/>
          <w:u w:val="single"/>
          <w:lang w:eastAsia="ru-RU" w:bidi="ru-RU"/>
        </w:rPr>
        <w:t xml:space="preserve"> о бюджете </w:t>
      </w:r>
      <w:r w:rsidR="006F2D06">
        <w:rPr>
          <w:rFonts w:ascii="Times New Roman" w:eastAsia="Times New Roman" w:hAnsi="Times New Roman" w:cs="Times New Roman"/>
          <w:color w:val="000000"/>
          <w:sz w:val="24"/>
          <w:szCs w:val="24"/>
          <w:u w:val="single"/>
          <w:lang w:eastAsia="ru-RU" w:bidi="ru-RU"/>
        </w:rPr>
        <w:t xml:space="preserve">Вачелайского сельсовета </w:t>
      </w:r>
      <w:r w:rsidR="004F627D">
        <w:rPr>
          <w:rFonts w:ascii="Times New Roman" w:eastAsia="Times New Roman" w:hAnsi="Times New Roman" w:cs="Times New Roman"/>
          <w:color w:val="000000"/>
          <w:sz w:val="24"/>
          <w:szCs w:val="24"/>
          <w:u w:val="single"/>
          <w:lang w:eastAsia="ru-RU" w:bidi="ru-RU"/>
        </w:rPr>
        <w:t xml:space="preserve">Сосновоборского района </w:t>
      </w:r>
      <w:r w:rsidRPr="006947F1">
        <w:rPr>
          <w:rFonts w:ascii="Times New Roman" w:eastAsia="Times New Roman" w:hAnsi="Times New Roman" w:cs="Times New Roman"/>
          <w:color w:val="000000"/>
          <w:sz w:val="24"/>
          <w:szCs w:val="24"/>
          <w:u w:val="single"/>
          <w:lang w:eastAsia="ru-RU" w:bidi="ru-RU"/>
        </w:rPr>
        <w:t>Пензенской области по следующей структуре кода целевой статьи:</w:t>
      </w:r>
    </w:p>
    <w:p w:rsidR="00EE08D3" w:rsidRPr="006947F1" w:rsidRDefault="00EE08D3" w:rsidP="00F35C67">
      <w:pPr>
        <w:widowControl w:val="0"/>
        <w:tabs>
          <w:tab w:val="left" w:leader="underscore" w:pos="9610"/>
        </w:tabs>
        <w:spacing w:after="0" w:line="278" w:lineRule="exact"/>
        <w:ind w:firstLine="580"/>
        <w:jc w:val="both"/>
        <w:rPr>
          <w:rFonts w:ascii="Times New Roman" w:eastAsia="Times New Roman" w:hAnsi="Times New Roman" w:cs="Times New Roman"/>
          <w:color w:val="000000"/>
          <w:sz w:val="24"/>
          <w:szCs w:val="24"/>
          <w:lang w:eastAsia="ru-RU" w:bidi="ru-RU"/>
        </w:rPr>
      </w:pPr>
    </w:p>
    <w:tbl>
      <w:tblPr>
        <w:tblOverlap w:val="never"/>
        <w:tblW w:w="10428" w:type="dxa"/>
        <w:tblInd w:w="10" w:type="dxa"/>
        <w:tblLayout w:type="fixed"/>
        <w:tblCellMar>
          <w:left w:w="10" w:type="dxa"/>
          <w:right w:w="10" w:type="dxa"/>
        </w:tblCellMar>
        <w:tblLook w:val="04A0"/>
      </w:tblPr>
      <w:tblGrid>
        <w:gridCol w:w="2359"/>
        <w:gridCol w:w="8069"/>
      </w:tblGrid>
      <w:tr w:rsidR="006947F1" w:rsidRPr="006947F1" w:rsidTr="00027BE9">
        <w:trPr>
          <w:trHeight w:hRule="exact" w:val="701"/>
        </w:trPr>
        <w:tc>
          <w:tcPr>
            <w:tcW w:w="2359" w:type="dxa"/>
            <w:tcBorders>
              <w:top w:val="single" w:sz="4" w:space="0" w:color="auto"/>
              <w:left w:val="single" w:sz="4" w:space="0" w:color="auto"/>
            </w:tcBorders>
            <w:shd w:val="clear" w:color="auto" w:fill="FFFFFF"/>
            <w:vAlign w:val="bottom"/>
          </w:tcPr>
          <w:p w:rsidR="006947F1" w:rsidRPr="006947F1" w:rsidRDefault="006947F1" w:rsidP="004F627D">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ХХ 0 00 00000</w:t>
            </w:r>
          </w:p>
        </w:tc>
        <w:tc>
          <w:tcPr>
            <w:tcW w:w="8069" w:type="dxa"/>
            <w:tcBorders>
              <w:top w:val="single" w:sz="4" w:space="0" w:color="auto"/>
              <w:left w:val="single" w:sz="4" w:space="0" w:color="auto"/>
              <w:right w:val="single" w:sz="4" w:space="0" w:color="auto"/>
            </w:tcBorders>
            <w:shd w:val="clear" w:color="auto" w:fill="FFFFFF"/>
            <w:vAlign w:val="bottom"/>
          </w:tcPr>
          <w:p w:rsidR="006947F1" w:rsidRPr="006947F1" w:rsidRDefault="004F627D" w:rsidP="004F627D">
            <w:pPr>
              <w:widowControl w:val="0"/>
              <w:spacing w:after="0" w:line="240" w:lineRule="exact"/>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Муниципальная</w:t>
            </w:r>
            <w:r w:rsidR="006947F1" w:rsidRPr="006947F1">
              <w:rPr>
                <w:rFonts w:ascii="Times New Roman" w:eastAsia="Times New Roman" w:hAnsi="Times New Roman" w:cs="Times New Roman"/>
                <w:color w:val="000000"/>
                <w:sz w:val="24"/>
                <w:szCs w:val="24"/>
                <w:lang w:eastAsia="ru-RU" w:bidi="ru-RU"/>
              </w:rPr>
              <w:t xml:space="preserve"> программа </w:t>
            </w:r>
            <w:r w:rsidR="006F2D06">
              <w:rPr>
                <w:rFonts w:ascii="Times New Roman" w:eastAsia="Times New Roman" w:hAnsi="Times New Roman" w:cs="Times New Roman"/>
                <w:color w:val="000000"/>
                <w:sz w:val="24"/>
                <w:szCs w:val="24"/>
                <w:lang w:eastAsia="ru-RU" w:bidi="ru-RU"/>
              </w:rPr>
              <w:t xml:space="preserve">Вачелайского сельсовета </w:t>
            </w:r>
            <w:r>
              <w:rPr>
                <w:rFonts w:ascii="Times New Roman" w:eastAsia="Times New Roman" w:hAnsi="Times New Roman" w:cs="Times New Roman"/>
                <w:color w:val="000000"/>
                <w:sz w:val="24"/>
                <w:szCs w:val="24"/>
                <w:lang w:eastAsia="ru-RU" w:bidi="ru-RU"/>
              </w:rPr>
              <w:t xml:space="preserve">Сосновоборского района </w:t>
            </w:r>
            <w:r w:rsidR="006947F1" w:rsidRPr="006947F1">
              <w:rPr>
                <w:rFonts w:ascii="Times New Roman" w:eastAsia="Times New Roman" w:hAnsi="Times New Roman" w:cs="Times New Roman"/>
                <w:color w:val="000000"/>
                <w:sz w:val="24"/>
                <w:szCs w:val="24"/>
                <w:lang w:eastAsia="ru-RU" w:bidi="ru-RU"/>
              </w:rPr>
              <w:t>Пензенской области</w:t>
            </w:r>
          </w:p>
        </w:tc>
      </w:tr>
      <w:tr w:rsidR="006947F1" w:rsidRPr="006947F1" w:rsidTr="00027BE9">
        <w:trPr>
          <w:trHeight w:hRule="exact" w:val="578"/>
        </w:trPr>
        <w:tc>
          <w:tcPr>
            <w:tcW w:w="2359" w:type="dxa"/>
            <w:tcBorders>
              <w:top w:val="single" w:sz="4" w:space="0" w:color="auto"/>
              <w:left w:val="single" w:sz="4" w:space="0" w:color="auto"/>
            </w:tcBorders>
            <w:shd w:val="clear" w:color="auto" w:fill="FFFFFF"/>
            <w:vAlign w:val="bottom"/>
          </w:tcPr>
          <w:p w:rsidR="006947F1" w:rsidRPr="006947F1" w:rsidRDefault="006947F1" w:rsidP="004F627D">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ХХ Х 00 00000</w:t>
            </w:r>
          </w:p>
        </w:tc>
        <w:tc>
          <w:tcPr>
            <w:tcW w:w="8069" w:type="dxa"/>
            <w:tcBorders>
              <w:top w:val="single" w:sz="4" w:space="0" w:color="auto"/>
              <w:left w:val="single" w:sz="4" w:space="0" w:color="auto"/>
              <w:right w:val="single" w:sz="4" w:space="0" w:color="auto"/>
            </w:tcBorders>
            <w:shd w:val="clear" w:color="auto" w:fill="FFFFFF"/>
            <w:vAlign w:val="bottom"/>
          </w:tcPr>
          <w:p w:rsidR="006947F1" w:rsidRPr="006947F1" w:rsidRDefault="006947F1" w:rsidP="006905F9">
            <w:pPr>
              <w:widowControl w:val="0"/>
              <w:spacing w:after="0" w:line="240"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Подпрограмма </w:t>
            </w:r>
            <w:r w:rsidR="006905F9">
              <w:rPr>
                <w:rFonts w:ascii="Times New Roman" w:eastAsia="Times New Roman" w:hAnsi="Times New Roman" w:cs="Times New Roman"/>
                <w:color w:val="000000"/>
                <w:sz w:val="24"/>
                <w:szCs w:val="24"/>
                <w:lang w:eastAsia="ru-RU" w:bidi="ru-RU"/>
              </w:rPr>
              <w:t>муниципальной</w:t>
            </w:r>
            <w:r w:rsidRPr="006947F1">
              <w:rPr>
                <w:rFonts w:ascii="Times New Roman" w:eastAsia="Times New Roman" w:hAnsi="Times New Roman" w:cs="Times New Roman"/>
                <w:color w:val="000000"/>
                <w:sz w:val="24"/>
                <w:szCs w:val="24"/>
                <w:lang w:eastAsia="ru-RU" w:bidi="ru-RU"/>
              </w:rPr>
              <w:t xml:space="preserve"> программы Пензенской области</w:t>
            </w:r>
            <w:r w:rsidR="006F2D06">
              <w:rPr>
                <w:rFonts w:ascii="Times New Roman" w:eastAsia="Times New Roman" w:hAnsi="Times New Roman" w:cs="Times New Roman"/>
                <w:color w:val="000000"/>
                <w:sz w:val="24"/>
                <w:szCs w:val="24"/>
                <w:lang w:eastAsia="ru-RU" w:bidi="ru-RU"/>
              </w:rPr>
              <w:t xml:space="preserve"> </w:t>
            </w:r>
            <w:r w:rsidR="006905F9">
              <w:rPr>
                <w:rFonts w:ascii="Times New Roman" w:eastAsia="Times New Roman" w:hAnsi="Times New Roman" w:cs="Times New Roman"/>
                <w:color w:val="000000"/>
                <w:sz w:val="24"/>
                <w:szCs w:val="24"/>
                <w:lang w:eastAsia="ru-RU" w:bidi="ru-RU"/>
              </w:rPr>
              <w:t>Сосновоборского района</w:t>
            </w:r>
            <w:r w:rsidR="006F2D06">
              <w:rPr>
                <w:rFonts w:ascii="Times New Roman" w:eastAsia="Times New Roman" w:hAnsi="Times New Roman" w:cs="Times New Roman"/>
                <w:color w:val="000000"/>
                <w:sz w:val="24"/>
                <w:szCs w:val="24"/>
                <w:lang w:eastAsia="ru-RU" w:bidi="ru-RU"/>
              </w:rPr>
              <w:t xml:space="preserve"> Вачелайского сельсовета</w:t>
            </w:r>
          </w:p>
        </w:tc>
      </w:tr>
      <w:tr w:rsidR="006947F1" w:rsidRPr="006947F1" w:rsidTr="00027BE9">
        <w:trPr>
          <w:trHeight w:hRule="exact" w:val="1026"/>
        </w:trPr>
        <w:tc>
          <w:tcPr>
            <w:tcW w:w="2359" w:type="dxa"/>
            <w:tcBorders>
              <w:top w:val="single" w:sz="4" w:space="0" w:color="auto"/>
              <w:left w:val="single" w:sz="4" w:space="0" w:color="auto"/>
            </w:tcBorders>
            <w:shd w:val="clear" w:color="auto" w:fill="FFFFFF"/>
          </w:tcPr>
          <w:p w:rsidR="006947F1" w:rsidRPr="006947F1" w:rsidRDefault="006947F1" w:rsidP="004F627D">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ХХ Х ХХ 00000</w:t>
            </w:r>
          </w:p>
        </w:tc>
        <w:tc>
          <w:tcPr>
            <w:tcW w:w="8069" w:type="dxa"/>
            <w:tcBorders>
              <w:top w:val="single" w:sz="4" w:space="0" w:color="auto"/>
              <w:left w:val="single" w:sz="4" w:space="0" w:color="auto"/>
              <w:right w:val="single" w:sz="4" w:space="0" w:color="auto"/>
            </w:tcBorders>
            <w:shd w:val="clear" w:color="auto" w:fill="FFFFFF"/>
            <w:vAlign w:val="bottom"/>
          </w:tcPr>
          <w:p w:rsidR="006947F1" w:rsidRPr="006947F1" w:rsidRDefault="006947F1" w:rsidP="006905F9">
            <w:pPr>
              <w:widowControl w:val="0"/>
              <w:spacing w:after="0" w:line="283"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Основное мероприятие, региональный проект подпрограммы </w:t>
            </w:r>
            <w:r w:rsidR="006905F9">
              <w:rPr>
                <w:rFonts w:ascii="Times New Roman" w:eastAsia="Times New Roman" w:hAnsi="Times New Roman" w:cs="Times New Roman"/>
                <w:color w:val="000000"/>
                <w:sz w:val="24"/>
                <w:szCs w:val="24"/>
                <w:lang w:eastAsia="ru-RU" w:bidi="ru-RU"/>
              </w:rPr>
              <w:t xml:space="preserve">муниципальной </w:t>
            </w:r>
            <w:r w:rsidRPr="006947F1">
              <w:rPr>
                <w:rFonts w:ascii="Times New Roman" w:eastAsia="Times New Roman" w:hAnsi="Times New Roman" w:cs="Times New Roman"/>
                <w:color w:val="000000"/>
                <w:sz w:val="24"/>
                <w:szCs w:val="24"/>
                <w:lang w:eastAsia="ru-RU" w:bidi="ru-RU"/>
              </w:rPr>
              <w:t xml:space="preserve"> программы Пензенской области</w:t>
            </w:r>
            <w:r w:rsidR="006F2D06">
              <w:rPr>
                <w:rFonts w:ascii="Times New Roman" w:eastAsia="Times New Roman" w:hAnsi="Times New Roman" w:cs="Times New Roman"/>
                <w:color w:val="000000"/>
                <w:sz w:val="24"/>
                <w:szCs w:val="24"/>
                <w:lang w:eastAsia="ru-RU" w:bidi="ru-RU"/>
              </w:rPr>
              <w:t xml:space="preserve"> </w:t>
            </w:r>
            <w:r w:rsidR="006905F9">
              <w:rPr>
                <w:rFonts w:ascii="Times New Roman" w:eastAsia="Times New Roman" w:hAnsi="Times New Roman" w:cs="Times New Roman"/>
                <w:color w:val="000000"/>
                <w:sz w:val="24"/>
                <w:szCs w:val="24"/>
                <w:lang w:eastAsia="ru-RU" w:bidi="ru-RU"/>
              </w:rPr>
              <w:t>Сосновоборского района</w:t>
            </w:r>
            <w:r w:rsidR="006F2D06">
              <w:rPr>
                <w:rFonts w:ascii="Times New Roman" w:eastAsia="Times New Roman" w:hAnsi="Times New Roman" w:cs="Times New Roman"/>
                <w:color w:val="000000"/>
                <w:sz w:val="24"/>
                <w:szCs w:val="24"/>
                <w:lang w:eastAsia="ru-RU" w:bidi="ru-RU"/>
              </w:rPr>
              <w:t xml:space="preserve"> Вачелайского сельсовета</w:t>
            </w:r>
          </w:p>
        </w:tc>
      </w:tr>
      <w:tr w:rsidR="006947F1" w:rsidRPr="006947F1" w:rsidTr="00027BE9">
        <w:trPr>
          <w:trHeight w:hRule="exact" w:val="877"/>
        </w:trPr>
        <w:tc>
          <w:tcPr>
            <w:tcW w:w="2359" w:type="dxa"/>
            <w:tcBorders>
              <w:top w:val="single" w:sz="4" w:space="0" w:color="auto"/>
              <w:left w:val="single" w:sz="4" w:space="0" w:color="auto"/>
              <w:bottom w:val="single" w:sz="4" w:space="0" w:color="auto"/>
            </w:tcBorders>
            <w:shd w:val="clear" w:color="auto" w:fill="FFFFFF"/>
          </w:tcPr>
          <w:p w:rsidR="006947F1" w:rsidRPr="006947F1" w:rsidRDefault="006947F1" w:rsidP="004F627D">
            <w:pPr>
              <w:widowControl w:val="0"/>
              <w:spacing w:after="0" w:line="240" w:lineRule="exact"/>
              <w:ind w:left="300"/>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ХХ Х ХХ ХХХХХ</w:t>
            </w:r>
          </w:p>
        </w:tc>
        <w:tc>
          <w:tcPr>
            <w:tcW w:w="8069" w:type="dxa"/>
            <w:tcBorders>
              <w:top w:val="single" w:sz="4" w:space="0" w:color="auto"/>
              <w:left w:val="single" w:sz="4" w:space="0" w:color="auto"/>
              <w:bottom w:val="single" w:sz="4" w:space="0" w:color="auto"/>
              <w:right w:val="single" w:sz="4" w:space="0" w:color="auto"/>
            </w:tcBorders>
            <w:shd w:val="clear" w:color="auto" w:fill="FFFFFF"/>
            <w:vAlign w:val="bottom"/>
          </w:tcPr>
          <w:p w:rsidR="006947F1" w:rsidRPr="006947F1" w:rsidRDefault="006947F1" w:rsidP="00E93FD6">
            <w:pPr>
              <w:widowControl w:val="0"/>
              <w:spacing w:after="0" w:line="274"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Направление расходов на реализацию основного мероприятия, регионального проекта подпрограммы </w:t>
            </w:r>
            <w:r w:rsidR="00E93FD6">
              <w:rPr>
                <w:rFonts w:ascii="Times New Roman" w:eastAsia="Times New Roman" w:hAnsi="Times New Roman" w:cs="Times New Roman"/>
                <w:color w:val="000000"/>
                <w:sz w:val="24"/>
                <w:szCs w:val="24"/>
                <w:lang w:eastAsia="ru-RU" w:bidi="ru-RU"/>
              </w:rPr>
              <w:t xml:space="preserve">муниципальной </w:t>
            </w:r>
            <w:r w:rsidRPr="006947F1">
              <w:rPr>
                <w:rFonts w:ascii="Times New Roman" w:eastAsia="Times New Roman" w:hAnsi="Times New Roman" w:cs="Times New Roman"/>
                <w:color w:val="000000"/>
                <w:sz w:val="24"/>
                <w:szCs w:val="24"/>
                <w:lang w:eastAsia="ru-RU" w:bidi="ru-RU"/>
              </w:rPr>
              <w:t xml:space="preserve">программы </w:t>
            </w:r>
            <w:r w:rsidR="006F2D06">
              <w:rPr>
                <w:rFonts w:ascii="Times New Roman" w:eastAsia="Times New Roman" w:hAnsi="Times New Roman" w:cs="Times New Roman"/>
                <w:color w:val="000000"/>
                <w:sz w:val="24"/>
                <w:szCs w:val="24"/>
                <w:lang w:eastAsia="ru-RU" w:bidi="ru-RU"/>
              </w:rPr>
              <w:t xml:space="preserve">Вачелайского сельсовета  </w:t>
            </w:r>
            <w:r w:rsidR="00E93FD6">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Пензенской области.</w:t>
            </w:r>
          </w:p>
        </w:tc>
      </w:tr>
    </w:tbl>
    <w:p w:rsidR="006947F1" w:rsidRPr="006947F1" w:rsidRDefault="006947F1" w:rsidP="004F627D">
      <w:pPr>
        <w:widowControl w:val="0"/>
        <w:spacing w:after="0" w:line="278"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Увязка направлений расходов с непрограммными направлениями деятельности </w:t>
      </w:r>
      <w:r w:rsidR="00502F6D">
        <w:rPr>
          <w:rFonts w:ascii="Times New Roman" w:eastAsia="Times New Roman" w:hAnsi="Times New Roman" w:cs="Times New Roman"/>
          <w:color w:val="000000"/>
          <w:sz w:val="24"/>
          <w:szCs w:val="24"/>
          <w:lang w:eastAsia="ru-RU" w:bidi="ru-RU"/>
        </w:rPr>
        <w:t>муниципальных</w:t>
      </w:r>
      <w:r w:rsidRPr="006947F1">
        <w:rPr>
          <w:rFonts w:ascii="Times New Roman" w:eastAsia="Times New Roman" w:hAnsi="Times New Roman" w:cs="Times New Roman"/>
          <w:color w:val="000000"/>
          <w:sz w:val="24"/>
          <w:szCs w:val="24"/>
          <w:lang w:eastAsia="ru-RU" w:bidi="ru-RU"/>
        </w:rPr>
        <w:t xml:space="preserve"> органов </w:t>
      </w:r>
      <w:r w:rsidR="00502F6D">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 xml:space="preserve">Пензенской области устанавливается в рамках </w:t>
      </w:r>
      <w:r w:rsidR="00EC4704">
        <w:rPr>
          <w:rFonts w:ascii="Times New Roman" w:eastAsia="Times New Roman" w:hAnsi="Times New Roman" w:cs="Times New Roman"/>
          <w:color w:val="000000"/>
          <w:sz w:val="24"/>
          <w:szCs w:val="24"/>
          <w:lang w:eastAsia="ru-RU" w:bidi="ru-RU"/>
        </w:rPr>
        <w:t>решения</w:t>
      </w:r>
      <w:r w:rsidRPr="006947F1">
        <w:rPr>
          <w:rFonts w:ascii="Times New Roman" w:eastAsia="Times New Roman" w:hAnsi="Times New Roman" w:cs="Times New Roman"/>
          <w:color w:val="000000"/>
          <w:sz w:val="24"/>
          <w:szCs w:val="24"/>
          <w:lang w:eastAsia="ru-RU" w:bidi="ru-RU"/>
        </w:rPr>
        <w:t xml:space="preserve"> о бюджете </w:t>
      </w:r>
      <w:r w:rsidR="00EC4704">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Пензенской области по следующей структуре кода целевой статьи:</w:t>
      </w:r>
    </w:p>
    <w:tbl>
      <w:tblPr>
        <w:tblOverlap w:val="never"/>
        <w:tblW w:w="10526" w:type="dxa"/>
        <w:tblInd w:w="10" w:type="dxa"/>
        <w:tblLayout w:type="fixed"/>
        <w:tblCellMar>
          <w:left w:w="10" w:type="dxa"/>
          <w:right w:w="10" w:type="dxa"/>
        </w:tblCellMar>
        <w:tblLook w:val="04A0"/>
      </w:tblPr>
      <w:tblGrid>
        <w:gridCol w:w="2381"/>
        <w:gridCol w:w="8145"/>
      </w:tblGrid>
      <w:tr w:rsidR="00502F6D" w:rsidRPr="006947F1" w:rsidTr="00027BE9">
        <w:trPr>
          <w:trHeight w:hRule="exact" w:val="315"/>
        </w:trPr>
        <w:tc>
          <w:tcPr>
            <w:tcW w:w="2381" w:type="dxa"/>
            <w:tcBorders>
              <w:top w:val="single" w:sz="4" w:space="0" w:color="auto"/>
              <w:left w:val="single" w:sz="4" w:space="0" w:color="auto"/>
              <w:bottom w:val="single" w:sz="4" w:space="0" w:color="auto"/>
            </w:tcBorders>
            <w:shd w:val="clear" w:color="auto" w:fill="FFFFFF"/>
            <w:vAlign w:val="bottom"/>
          </w:tcPr>
          <w:p w:rsidR="00502F6D" w:rsidRPr="006947F1" w:rsidRDefault="00502F6D" w:rsidP="00654613">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lastRenderedPageBreak/>
              <w:t>9Х 0 00 00000</w:t>
            </w:r>
          </w:p>
        </w:tc>
        <w:tc>
          <w:tcPr>
            <w:tcW w:w="8145" w:type="dxa"/>
            <w:tcBorders>
              <w:top w:val="single" w:sz="4" w:space="0" w:color="auto"/>
              <w:left w:val="single" w:sz="4" w:space="0" w:color="auto"/>
              <w:bottom w:val="single" w:sz="4" w:space="0" w:color="auto"/>
              <w:right w:val="single" w:sz="4" w:space="0" w:color="auto"/>
            </w:tcBorders>
            <w:shd w:val="clear" w:color="auto" w:fill="FFFFFF"/>
            <w:vAlign w:val="bottom"/>
          </w:tcPr>
          <w:p w:rsidR="00502F6D" w:rsidRPr="006947F1" w:rsidRDefault="00502F6D" w:rsidP="00654613">
            <w:pPr>
              <w:widowControl w:val="0"/>
              <w:spacing w:after="0" w:line="240" w:lineRule="exact"/>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Непрограммное направление деятельности</w:t>
            </w:r>
          </w:p>
        </w:tc>
      </w:tr>
      <w:tr w:rsidR="00502F6D" w:rsidRPr="006947F1" w:rsidTr="00027BE9">
        <w:trPr>
          <w:trHeight w:hRule="exact" w:val="315"/>
        </w:trPr>
        <w:tc>
          <w:tcPr>
            <w:tcW w:w="2381" w:type="dxa"/>
            <w:tcBorders>
              <w:top w:val="single" w:sz="4" w:space="0" w:color="auto"/>
              <w:left w:val="single" w:sz="4" w:space="0" w:color="auto"/>
              <w:bottom w:val="single" w:sz="4" w:space="0" w:color="auto"/>
            </w:tcBorders>
            <w:shd w:val="clear" w:color="auto" w:fill="FFFFFF"/>
            <w:vAlign w:val="bottom"/>
          </w:tcPr>
          <w:p w:rsidR="00502F6D" w:rsidRPr="006947F1" w:rsidRDefault="00502F6D" w:rsidP="00654613">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9Х Х 00 00000</w:t>
            </w:r>
          </w:p>
        </w:tc>
        <w:tc>
          <w:tcPr>
            <w:tcW w:w="8145" w:type="dxa"/>
            <w:tcBorders>
              <w:top w:val="single" w:sz="4" w:space="0" w:color="auto"/>
              <w:left w:val="single" w:sz="4" w:space="0" w:color="auto"/>
              <w:bottom w:val="single" w:sz="4" w:space="0" w:color="auto"/>
              <w:right w:val="single" w:sz="4" w:space="0" w:color="auto"/>
            </w:tcBorders>
            <w:shd w:val="clear" w:color="auto" w:fill="FFFFFF"/>
            <w:vAlign w:val="bottom"/>
          </w:tcPr>
          <w:p w:rsidR="00502F6D" w:rsidRPr="006947F1" w:rsidRDefault="00502F6D" w:rsidP="00654613">
            <w:pPr>
              <w:widowControl w:val="0"/>
              <w:spacing w:after="0" w:line="240" w:lineRule="exact"/>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Непрограммное направление расходов</w:t>
            </w:r>
          </w:p>
        </w:tc>
      </w:tr>
      <w:tr w:rsidR="00502F6D" w:rsidRPr="006947F1" w:rsidTr="00027BE9">
        <w:trPr>
          <w:trHeight w:hRule="exact" w:val="315"/>
        </w:trPr>
        <w:tc>
          <w:tcPr>
            <w:tcW w:w="2381" w:type="dxa"/>
            <w:tcBorders>
              <w:top w:val="single" w:sz="4" w:space="0" w:color="auto"/>
              <w:left w:val="single" w:sz="4" w:space="0" w:color="auto"/>
              <w:bottom w:val="single" w:sz="4" w:space="0" w:color="auto"/>
            </w:tcBorders>
            <w:shd w:val="clear" w:color="auto" w:fill="FFFFFF"/>
            <w:vAlign w:val="bottom"/>
          </w:tcPr>
          <w:p w:rsidR="00502F6D" w:rsidRPr="006947F1" w:rsidRDefault="00502F6D" w:rsidP="00654613">
            <w:pPr>
              <w:widowControl w:val="0"/>
              <w:spacing w:after="0" w:line="240" w:lineRule="exact"/>
              <w:jc w:val="center"/>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9Х Х 00 ХХХХХ</w:t>
            </w:r>
          </w:p>
        </w:tc>
        <w:tc>
          <w:tcPr>
            <w:tcW w:w="8145" w:type="dxa"/>
            <w:tcBorders>
              <w:top w:val="single" w:sz="4" w:space="0" w:color="auto"/>
              <w:left w:val="single" w:sz="4" w:space="0" w:color="auto"/>
              <w:bottom w:val="single" w:sz="4" w:space="0" w:color="auto"/>
              <w:right w:val="single" w:sz="4" w:space="0" w:color="auto"/>
            </w:tcBorders>
            <w:shd w:val="clear" w:color="auto" w:fill="FFFFFF"/>
            <w:vAlign w:val="bottom"/>
          </w:tcPr>
          <w:p w:rsidR="00502F6D" w:rsidRPr="006947F1" w:rsidRDefault="00502F6D" w:rsidP="00654613">
            <w:pPr>
              <w:widowControl w:val="0"/>
              <w:spacing w:after="0" w:line="240" w:lineRule="exact"/>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Направление реализации непрограммных расходов</w:t>
            </w:r>
          </w:p>
        </w:tc>
      </w:tr>
    </w:tbl>
    <w:p w:rsidR="000A58D2" w:rsidRDefault="000A58D2" w:rsidP="006947F1">
      <w:pPr>
        <w:widowControl w:val="0"/>
        <w:spacing w:after="0" w:line="240" w:lineRule="auto"/>
        <w:rPr>
          <w:rFonts w:ascii="Tahoma" w:eastAsia="Tahoma" w:hAnsi="Tahoma" w:cs="Tahoma"/>
          <w:color w:val="000000"/>
          <w:sz w:val="2"/>
          <w:szCs w:val="2"/>
          <w:lang w:eastAsia="ru-RU" w:bidi="ru-RU"/>
        </w:rPr>
      </w:pPr>
    </w:p>
    <w:p w:rsidR="000A58D2" w:rsidRDefault="000A58D2" w:rsidP="000A58D2">
      <w:pPr>
        <w:rPr>
          <w:rFonts w:ascii="Tahoma" w:eastAsia="Tahoma" w:hAnsi="Tahoma" w:cs="Tahoma"/>
          <w:sz w:val="2"/>
          <w:szCs w:val="2"/>
          <w:lang w:eastAsia="ru-RU" w:bidi="ru-RU"/>
        </w:rPr>
      </w:pPr>
    </w:p>
    <w:p w:rsidR="000A58D2" w:rsidRDefault="000A58D2" w:rsidP="000A58D2">
      <w:pPr>
        <w:rPr>
          <w:rFonts w:ascii="Tahoma" w:eastAsia="Tahoma" w:hAnsi="Tahoma" w:cs="Tahoma"/>
          <w:sz w:val="2"/>
          <w:szCs w:val="2"/>
          <w:lang w:eastAsia="ru-RU" w:bidi="ru-RU"/>
        </w:rPr>
      </w:pPr>
    </w:p>
    <w:tbl>
      <w:tblPr>
        <w:tblW w:w="10477" w:type="dxa"/>
        <w:tblInd w:w="10" w:type="dxa"/>
        <w:tblLayout w:type="fixed"/>
        <w:tblCellMar>
          <w:left w:w="10" w:type="dxa"/>
          <w:right w:w="10" w:type="dxa"/>
        </w:tblCellMar>
        <w:tblLook w:val="04A0"/>
      </w:tblPr>
      <w:tblGrid>
        <w:gridCol w:w="2370"/>
        <w:gridCol w:w="8107"/>
      </w:tblGrid>
      <w:tr w:rsidR="00B35255" w:rsidRPr="006947F1" w:rsidTr="00027BE9">
        <w:trPr>
          <w:trHeight w:hRule="exact" w:val="557"/>
        </w:trPr>
        <w:tc>
          <w:tcPr>
            <w:tcW w:w="2370" w:type="dxa"/>
            <w:tcBorders>
              <w:top w:val="single" w:sz="4" w:space="0" w:color="auto"/>
              <w:left w:val="single" w:sz="4" w:space="0" w:color="auto"/>
            </w:tcBorders>
            <w:shd w:val="clear" w:color="auto" w:fill="FFFFFF"/>
          </w:tcPr>
          <w:p w:rsidR="00B35255" w:rsidRPr="006947F1" w:rsidRDefault="00B35255" w:rsidP="00B35255">
            <w:pPr>
              <w:widowControl w:val="0"/>
              <w:spacing w:after="0" w:line="240" w:lineRule="exact"/>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8</w:t>
            </w:r>
            <w:r>
              <w:rPr>
                <w:rFonts w:ascii="Times New Roman" w:eastAsia="Times New Roman" w:hAnsi="Times New Roman" w:cs="Times New Roman"/>
                <w:color w:val="000000"/>
                <w:sz w:val="24"/>
                <w:szCs w:val="24"/>
                <w:lang w:eastAsia="ru-RU" w:bidi="ru-RU"/>
              </w:rPr>
              <w:t>1</w:t>
            </w:r>
            <w:r w:rsidRPr="006947F1">
              <w:rPr>
                <w:rFonts w:ascii="Times New Roman" w:eastAsia="Times New Roman" w:hAnsi="Times New Roman" w:cs="Times New Roman"/>
                <w:color w:val="000000"/>
                <w:sz w:val="24"/>
                <w:szCs w:val="24"/>
                <w:lang w:eastAsia="ru-RU" w:bidi="ru-RU"/>
              </w:rPr>
              <w:t xml:space="preserve"> 0 00 00000</w:t>
            </w:r>
          </w:p>
        </w:tc>
        <w:tc>
          <w:tcPr>
            <w:tcW w:w="8107" w:type="dxa"/>
            <w:tcBorders>
              <w:top w:val="single" w:sz="4" w:space="0" w:color="auto"/>
              <w:left w:val="single" w:sz="4" w:space="0" w:color="auto"/>
              <w:right w:val="single" w:sz="4" w:space="0" w:color="auto"/>
            </w:tcBorders>
            <w:shd w:val="clear" w:color="auto" w:fill="FFFFFF"/>
            <w:vAlign w:val="bottom"/>
          </w:tcPr>
          <w:p w:rsidR="00B35255" w:rsidRPr="006947F1" w:rsidRDefault="00B35255" w:rsidP="00B35255">
            <w:pPr>
              <w:widowControl w:val="0"/>
              <w:spacing w:after="0" w:line="278"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Непрограммное направление деятельности </w:t>
            </w:r>
          </w:p>
        </w:tc>
      </w:tr>
      <w:tr w:rsidR="00B35255" w:rsidRPr="006947F1" w:rsidTr="00027BE9">
        <w:trPr>
          <w:trHeight w:hRule="exact" w:val="283"/>
        </w:trPr>
        <w:tc>
          <w:tcPr>
            <w:tcW w:w="2370" w:type="dxa"/>
            <w:tcBorders>
              <w:top w:val="single" w:sz="4" w:space="0" w:color="auto"/>
              <w:left w:val="single" w:sz="4" w:space="0" w:color="auto"/>
            </w:tcBorders>
            <w:shd w:val="clear" w:color="auto" w:fill="FFFFFF"/>
            <w:vAlign w:val="bottom"/>
          </w:tcPr>
          <w:p w:rsidR="00B35255" w:rsidRPr="006947F1" w:rsidRDefault="00B35255" w:rsidP="00B35255">
            <w:pPr>
              <w:widowControl w:val="0"/>
              <w:spacing w:after="0" w:line="240" w:lineRule="exact"/>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8</w:t>
            </w:r>
            <w:r>
              <w:rPr>
                <w:rFonts w:ascii="Times New Roman" w:eastAsia="Times New Roman" w:hAnsi="Times New Roman" w:cs="Times New Roman"/>
                <w:color w:val="000000"/>
                <w:sz w:val="24"/>
                <w:szCs w:val="24"/>
                <w:lang w:eastAsia="ru-RU" w:bidi="ru-RU"/>
              </w:rPr>
              <w:t>1</w:t>
            </w:r>
            <w:r w:rsidRPr="006947F1">
              <w:rPr>
                <w:rFonts w:ascii="Times New Roman" w:eastAsia="Times New Roman" w:hAnsi="Times New Roman" w:cs="Times New Roman"/>
                <w:color w:val="000000"/>
                <w:sz w:val="24"/>
                <w:szCs w:val="24"/>
                <w:lang w:eastAsia="ru-RU" w:bidi="ru-RU"/>
              </w:rPr>
              <w:t xml:space="preserve"> Х 00 00000</w:t>
            </w:r>
          </w:p>
        </w:tc>
        <w:tc>
          <w:tcPr>
            <w:tcW w:w="8107" w:type="dxa"/>
            <w:tcBorders>
              <w:top w:val="single" w:sz="4" w:space="0" w:color="auto"/>
              <w:left w:val="single" w:sz="4" w:space="0" w:color="auto"/>
              <w:right w:val="single" w:sz="4" w:space="0" w:color="auto"/>
            </w:tcBorders>
            <w:shd w:val="clear" w:color="auto" w:fill="FFFFFF"/>
            <w:vAlign w:val="bottom"/>
          </w:tcPr>
          <w:p w:rsidR="00B35255" w:rsidRPr="006947F1" w:rsidRDefault="00B35255" w:rsidP="00B35255">
            <w:pPr>
              <w:widowControl w:val="0"/>
              <w:spacing w:after="0" w:line="240"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Непрограммное направление расходов </w:t>
            </w:r>
          </w:p>
        </w:tc>
      </w:tr>
      <w:tr w:rsidR="00B35255" w:rsidRPr="006947F1" w:rsidTr="00027BE9">
        <w:trPr>
          <w:trHeight w:hRule="exact" w:val="562"/>
        </w:trPr>
        <w:tc>
          <w:tcPr>
            <w:tcW w:w="2370" w:type="dxa"/>
            <w:tcBorders>
              <w:top w:val="single" w:sz="4" w:space="0" w:color="auto"/>
              <w:left w:val="single" w:sz="4" w:space="0" w:color="auto"/>
              <w:bottom w:val="single" w:sz="4" w:space="0" w:color="auto"/>
            </w:tcBorders>
            <w:shd w:val="clear" w:color="auto" w:fill="FFFFFF"/>
          </w:tcPr>
          <w:p w:rsidR="00B35255" w:rsidRPr="006947F1" w:rsidRDefault="00B35255" w:rsidP="00B35255">
            <w:pPr>
              <w:widowControl w:val="0"/>
              <w:spacing w:after="0" w:line="240" w:lineRule="exact"/>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8</w:t>
            </w:r>
            <w:r>
              <w:rPr>
                <w:rFonts w:ascii="Times New Roman" w:eastAsia="Times New Roman" w:hAnsi="Times New Roman" w:cs="Times New Roman"/>
                <w:color w:val="000000"/>
                <w:sz w:val="24"/>
                <w:szCs w:val="24"/>
                <w:lang w:eastAsia="ru-RU" w:bidi="ru-RU"/>
              </w:rPr>
              <w:t>1</w:t>
            </w:r>
            <w:r w:rsidRPr="006947F1">
              <w:rPr>
                <w:rFonts w:ascii="Times New Roman" w:eastAsia="Times New Roman" w:hAnsi="Times New Roman" w:cs="Times New Roman"/>
                <w:color w:val="000000"/>
                <w:sz w:val="24"/>
                <w:szCs w:val="24"/>
                <w:lang w:eastAsia="ru-RU" w:bidi="ru-RU"/>
              </w:rPr>
              <w:t xml:space="preserve"> Х 00 ХХХХХ</w:t>
            </w:r>
          </w:p>
        </w:tc>
        <w:tc>
          <w:tcPr>
            <w:tcW w:w="8107" w:type="dxa"/>
            <w:tcBorders>
              <w:top w:val="single" w:sz="4" w:space="0" w:color="auto"/>
              <w:left w:val="single" w:sz="4" w:space="0" w:color="auto"/>
              <w:bottom w:val="single" w:sz="4" w:space="0" w:color="auto"/>
              <w:right w:val="single" w:sz="4" w:space="0" w:color="auto"/>
            </w:tcBorders>
            <w:shd w:val="clear" w:color="auto" w:fill="FFFFFF"/>
          </w:tcPr>
          <w:p w:rsidR="00B35255" w:rsidRPr="006947F1" w:rsidRDefault="00B35255" w:rsidP="00B35255">
            <w:pPr>
              <w:widowControl w:val="0"/>
              <w:spacing w:after="0" w:line="274"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Направление реализации непрограммных расходов </w:t>
            </w:r>
          </w:p>
        </w:tc>
      </w:tr>
      <w:tr w:rsidR="00B35255" w:rsidRPr="006947F1" w:rsidTr="00027BE9">
        <w:trPr>
          <w:trHeight w:hRule="exact" w:val="562"/>
        </w:trPr>
        <w:tc>
          <w:tcPr>
            <w:tcW w:w="2370" w:type="dxa"/>
            <w:tcBorders>
              <w:top w:val="single" w:sz="4" w:space="0" w:color="auto"/>
              <w:left w:val="single" w:sz="4" w:space="0" w:color="auto"/>
              <w:bottom w:val="single" w:sz="4" w:space="0" w:color="auto"/>
            </w:tcBorders>
            <w:shd w:val="clear" w:color="auto" w:fill="FFFFFF"/>
          </w:tcPr>
          <w:p w:rsidR="00B35255" w:rsidRPr="006947F1" w:rsidRDefault="00B35255" w:rsidP="00B35255">
            <w:pPr>
              <w:widowControl w:val="0"/>
              <w:spacing w:after="0" w:line="24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76</w:t>
            </w:r>
            <w:r w:rsidRPr="006947F1">
              <w:rPr>
                <w:rFonts w:ascii="Times New Roman" w:eastAsia="Times New Roman" w:hAnsi="Times New Roman" w:cs="Times New Roman"/>
                <w:color w:val="000000"/>
                <w:sz w:val="24"/>
                <w:szCs w:val="24"/>
                <w:lang w:eastAsia="ru-RU" w:bidi="ru-RU"/>
              </w:rPr>
              <w:t xml:space="preserve"> 0 00 00000</w:t>
            </w:r>
          </w:p>
        </w:tc>
        <w:tc>
          <w:tcPr>
            <w:tcW w:w="8107" w:type="dxa"/>
            <w:tcBorders>
              <w:top w:val="single" w:sz="4" w:space="0" w:color="auto"/>
              <w:left w:val="single" w:sz="4" w:space="0" w:color="auto"/>
              <w:bottom w:val="single" w:sz="4" w:space="0" w:color="auto"/>
              <w:right w:val="single" w:sz="4" w:space="0" w:color="auto"/>
            </w:tcBorders>
            <w:shd w:val="clear" w:color="auto" w:fill="FFFFFF"/>
            <w:vAlign w:val="bottom"/>
          </w:tcPr>
          <w:p w:rsidR="00B35255" w:rsidRPr="006947F1" w:rsidRDefault="00B35255" w:rsidP="00654613">
            <w:pPr>
              <w:widowControl w:val="0"/>
              <w:spacing w:after="0" w:line="278"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Непрограммное направление деятельности </w:t>
            </w:r>
          </w:p>
        </w:tc>
      </w:tr>
      <w:tr w:rsidR="00B35255" w:rsidRPr="006947F1" w:rsidTr="00027BE9">
        <w:trPr>
          <w:trHeight w:hRule="exact" w:val="562"/>
        </w:trPr>
        <w:tc>
          <w:tcPr>
            <w:tcW w:w="2370" w:type="dxa"/>
            <w:tcBorders>
              <w:top w:val="single" w:sz="4" w:space="0" w:color="auto"/>
              <w:left w:val="single" w:sz="4" w:space="0" w:color="auto"/>
              <w:bottom w:val="single" w:sz="4" w:space="0" w:color="auto"/>
            </w:tcBorders>
            <w:shd w:val="clear" w:color="auto" w:fill="FFFFFF"/>
          </w:tcPr>
          <w:p w:rsidR="00B35255" w:rsidRPr="006947F1" w:rsidRDefault="00B35255" w:rsidP="00B35255">
            <w:pPr>
              <w:widowControl w:val="0"/>
              <w:spacing w:after="0" w:line="24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76</w:t>
            </w:r>
            <w:r w:rsidRPr="006947F1">
              <w:rPr>
                <w:rFonts w:ascii="Times New Roman" w:eastAsia="Times New Roman" w:hAnsi="Times New Roman" w:cs="Times New Roman"/>
                <w:color w:val="000000"/>
                <w:sz w:val="24"/>
                <w:szCs w:val="24"/>
                <w:lang w:eastAsia="ru-RU" w:bidi="ru-RU"/>
              </w:rPr>
              <w:t xml:space="preserve"> Х 00 00000</w:t>
            </w:r>
          </w:p>
        </w:tc>
        <w:tc>
          <w:tcPr>
            <w:tcW w:w="8107" w:type="dxa"/>
            <w:tcBorders>
              <w:top w:val="single" w:sz="4" w:space="0" w:color="auto"/>
              <w:left w:val="single" w:sz="4" w:space="0" w:color="auto"/>
              <w:bottom w:val="single" w:sz="4" w:space="0" w:color="auto"/>
              <w:right w:val="single" w:sz="4" w:space="0" w:color="auto"/>
            </w:tcBorders>
            <w:shd w:val="clear" w:color="auto" w:fill="FFFFFF"/>
            <w:vAlign w:val="bottom"/>
          </w:tcPr>
          <w:p w:rsidR="00B35255" w:rsidRPr="006947F1" w:rsidRDefault="00B35255" w:rsidP="00654613">
            <w:pPr>
              <w:widowControl w:val="0"/>
              <w:spacing w:after="0" w:line="240"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Непрограммное направление расходов </w:t>
            </w:r>
          </w:p>
        </w:tc>
      </w:tr>
      <w:tr w:rsidR="00B35255" w:rsidRPr="006947F1" w:rsidTr="00027BE9">
        <w:trPr>
          <w:trHeight w:hRule="exact" w:val="562"/>
        </w:trPr>
        <w:tc>
          <w:tcPr>
            <w:tcW w:w="2370" w:type="dxa"/>
            <w:tcBorders>
              <w:top w:val="single" w:sz="4" w:space="0" w:color="auto"/>
              <w:left w:val="single" w:sz="4" w:space="0" w:color="auto"/>
              <w:bottom w:val="single" w:sz="4" w:space="0" w:color="auto"/>
            </w:tcBorders>
            <w:shd w:val="clear" w:color="auto" w:fill="FFFFFF"/>
          </w:tcPr>
          <w:p w:rsidR="00B35255" w:rsidRPr="006947F1" w:rsidRDefault="00B35255" w:rsidP="00B35255">
            <w:pPr>
              <w:widowControl w:val="0"/>
              <w:spacing w:after="0" w:line="240" w:lineRule="exac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76</w:t>
            </w:r>
            <w:r w:rsidRPr="006947F1">
              <w:rPr>
                <w:rFonts w:ascii="Times New Roman" w:eastAsia="Times New Roman" w:hAnsi="Times New Roman" w:cs="Times New Roman"/>
                <w:color w:val="000000"/>
                <w:sz w:val="24"/>
                <w:szCs w:val="24"/>
                <w:lang w:eastAsia="ru-RU" w:bidi="ru-RU"/>
              </w:rPr>
              <w:t xml:space="preserve"> Х 00 ХХХХХ</w:t>
            </w:r>
          </w:p>
        </w:tc>
        <w:tc>
          <w:tcPr>
            <w:tcW w:w="8107" w:type="dxa"/>
            <w:tcBorders>
              <w:top w:val="single" w:sz="4" w:space="0" w:color="auto"/>
              <w:left w:val="single" w:sz="4" w:space="0" w:color="auto"/>
              <w:bottom w:val="single" w:sz="4" w:space="0" w:color="auto"/>
              <w:right w:val="single" w:sz="4" w:space="0" w:color="auto"/>
            </w:tcBorders>
            <w:shd w:val="clear" w:color="auto" w:fill="FFFFFF"/>
          </w:tcPr>
          <w:p w:rsidR="00B35255" w:rsidRPr="006947F1" w:rsidRDefault="00B35255" w:rsidP="00654613">
            <w:pPr>
              <w:widowControl w:val="0"/>
              <w:spacing w:after="0" w:line="274"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Направление реализации непрограммных расходов </w:t>
            </w:r>
          </w:p>
        </w:tc>
      </w:tr>
    </w:tbl>
    <w:p w:rsidR="007A7AE2" w:rsidRDefault="007A7AE2" w:rsidP="007A7AE2">
      <w:pPr>
        <w:widowControl w:val="0"/>
        <w:spacing w:after="0" w:line="274" w:lineRule="exact"/>
        <w:jc w:val="both"/>
        <w:rPr>
          <w:rFonts w:ascii="Times New Roman" w:eastAsia="Times New Roman" w:hAnsi="Times New Roman" w:cs="Times New Roman"/>
          <w:color w:val="000000"/>
          <w:sz w:val="24"/>
          <w:szCs w:val="24"/>
          <w:lang w:eastAsia="ru-RU" w:bidi="ru-RU"/>
        </w:rPr>
      </w:pPr>
    </w:p>
    <w:p w:rsidR="007A7AE2" w:rsidRPr="006947F1" w:rsidRDefault="007A7AE2" w:rsidP="007A7AE2">
      <w:pPr>
        <w:widowControl w:val="0"/>
        <w:spacing w:after="0" w:line="274"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Отражение расходов </w:t>
      </w:r>
      <w:r w:rsidR="006E2286">
        <w:rPr>
          <w:rFonts w:ascii="Times New Roman" w:eastAsia="Times New Roman" w:hAnsi="Times New Roman" w:cs="Times New Roman"/>
          <w:color w:val="000000"/>
          <w:sz w:val="24"/>
          <w:szCs w:val="24"/>
          <w:lang w:eastAsia="ru-RU" w:bidi="ru-RU"/>
        </w:rPr>
        <w:t>бюджета Вачелайского сельсовета Сосновоборского района</w:t>
      </w:r>
      <w:r>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eastAsia="ru-RU" w:bidi="ru-RU"/>
        </w:rPr>
        <w:t>Пензенской области, бюджетов муниципальн</w:t>
      </w:r>
      <w:r w:rsidR="006F2D06">
        <w:rPr>
          <w:rFonts w:ascii="Times New Roman" w:eastAsia="Times New Roman" w:hAnsi="Times New Roman" w:cs="Times New Roman"/>
          <w:color w:val="000000"/>
          <w:sz w:val="24"/>
          <w:szCs w:val="24"/>
          <w:lang w:eastAsia="ru-RU" w:bidi="ru-RU"/>
        </w:rPr>
        <w:t>ого</w:t>
      </w:r>
      <w:r w:rsidRPr="006947F1">
        <w:rPr>
          <w:rFonts w:ascii="Times New Roman" w:eastAsia="Times New Roman" w:hAnsi="Times New Roman" w:cs="Times New Roman"/>
          <w:color w:val="000000"/>
          <w:sz w:val="24"/>
          <w:szCs w:val="24"/>
          <w:lang w:eastAsia="ru-RU" w:bidi="ru-RU"/>
        </w:rPr>
        <w:t xml:space="preserve"> образован</w:t>
      </w:r>
      <w:r w:rsidR="006F2D06">
        <w:rPr>
          <w:rFonts w:ascii="Times New Roman" w:eastAsia="Times New Roman" w:hAnsi="Times New Roman" w:cs="Times New Roman"/>
          <w:color w:val="000000"/>
          <w:sz w:val="24"/>
          <w:szCs w:val="24"/>
          <w:lang w:eastAsia="ru-RU" w:bidi="ru-RU"/>
        </w:rPr>
        <w:t xml:space="preserve">ия Вачелайского сельсовета </w:t>
      </w:r>
      <w:r>
        <w:rPr>
          <w:rFonts w:ascii="Times New Roman" w:eastAsia="Times New Roman" w:hAnsi="Times New Roman" w:cs="Times New Roman"/>
          <w:color w:val="000000"/>
          <w:sz w:val="24"/>
          <w:szCs w:val="24"/>
          <w:lang w:eastAsia="ru-RU" w:bidi="ru-RU"/>
        </w:rPr>
        <w:t>Сосновоборского района</w:t>
      </w:r>
      <w:r w:rsidRPr="006947F1">
        <w:rPr>
          <w:rFonts w:ascii="Times New Roman" w:eastAsia="Times New Roman" w:hAnsi="Times New Roman" w:cs="Times New Roman"/>
          <w:color w:val="000000"/>
          <w:sz w:val="24"/>
          <w:szCs w:val="24"/>
          <w:lang w:eastAsia="ru-RU" w:bidi="ru-RU"/>
        </w:rPr>
        <w:t xml:space="preserve"> Пензенской области, источником финансового обеспечения которых являются субвенции, иные межбюджетные трансферты, имеющие целевое назначение, предоставляемые из федерального бюджета, бюджетов государственных внебюджетных фондов Российской Федерации осуществляется по целевым статьям расходов, включающим коды направлений расходов (13 - 17 разряды кода классификации расходов бюджетов), идентичные коду соответствующих направлений расходов федерального бюджета (бюджетов государственных внебюджетных фондов Российской Федерации) на предоставление вышеуказанных межбюджетных трансфертов.</w:t>
      </w:r>
    </w:p>
    <w:p w:rsidR="007A7AE2" w:rsidRPr="006947F1" w:rsidRDefault="007A7AE2" w:rsidP="007A7AE2">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Расходы </w:t>
      </w:r>
      <w:r w:rsidR="006E2286">
        <w:rPr>
          <w:rFonts w:ascii="Times New Roman" w:eastAsia="Times New Roman" w:hAnsi="Times New Roman" w:cs="Times New Roman"/>
          <w:color w:val="000000"/>
          <w:sz w:val="24"/>
          <w:szCs w:val="24"/>
          <w:lang w:eastAsia="ru-RU" w:bidi="ru-RU"/>
        </w:rPr>
        <w:t>бюджета Вачелайского сельсовета Сосновоборского района</w:t>
      </w:r>
      <w:r>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eastAsia="ru-RU" w:bidi="ru-RU"/>
        </w:rPr>
        <w:t xml:space="preserve">Пензенской области в целях финансового обеспечения (софинансирования) которых предоставляются из федерального бюджета межбюджетные трансферты на реализацию федеральных проектов,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w:t>
      </w:r>
      <w:r>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Пензенской области.</w:t>
      </w:r>
    </w:p>
    <w:p w:rsidR="007A7AE2" w:rsidRPr="006947F1" w:rsidRDefault="007A7AE2" w:rsidP="007A7AE2">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Коды направлений расходов, содержащие значения 70000 - 79990, </w:t>
      </w:r>
      <w:r w:rsidRPr="006947F1">
        <w:rPr>
          <w:rFonts w:ascii="Times New Roman" w:eastAsia="Times New Roman" w:hAnsi="Times New Roman" w:cs="Times New Roman"/>
          <w:color w:val="000000"/>
          <w:sz w:val="24"/>
          <w:szCs w:val="24"/>
          <w:lang w:val="en-US" w:bidi="en-US"/>
        </w:rPr>
        <w:t>S</w:t>
      </w:r>
      <w:r w:rsidRPr="006947F1">
        <w:rPr>
          <w:rFonts w:ascii="Times New Roman" w:eastAsia="Times New Roman" w:hAnsi="Times New Roman" w:cs="Times New Roman"/>
          <w:color w:val="000000"/>
          <w:sz w:val="24"/>
          <w:szCs w:val="24"/>
          <w:lang w:bidi="en-US"/>
        </w:rPr>
        <w:t xml:space="preserve">0000 </w:t>
      </w:r>
      <w:r w:rsidRPr="006947F1">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val="en-US" w:bidi="en-US"/>
        </w:rPr>
        <w:t>S</w:t>
      </w:r>
      <w:r w:rsidRPr="006947F1">
        <w:rPr>
          <w:rFonts w:ascii="Times New Roman" w:eastAsia="Times New Roman" w:hAnsi="Times New Roman" w:cs="Times New Roman"/>
          <w:color w:val="000000"/>
          <w:sz w:val="24"/>
          <w:szCs w:val="24"/>
          <w:lang w:bidi="en-US"/>
        </w:rPr>
        <w:t xml:space="preserve">9990 </w:t>
      </w:r>
      <w:r w:rsidRPr="006947F1">
        <w:rPr>
          <w:rFonts w:ascii="Times New Roman" w:eastAsia="Times New Roman" w:hAnsi="Times New Roman" w:cs="Times New Roman"/>
          <w:color w:val="000000"/>
          <w:sz w:val="24"/>
          <w:szCs w:val="24"/>
          <w:lang w:eastAsia="ru-RU" w:bidi="ru-RU"/>
        </w:rPr>
        <w:t xml:space="preserve">и </w:t>
      </w:r>
      <w:r w:rsidRPr="006947F1">
        <w:rPr>
          <w:rFonts w:ascii="Times New Roman" w:eastAsia="Times New Roman" w:hAnsi="Times New Roman" w:cs="Times New Roman"/>
          <w:color w:val="000000"/>
          <w:sz w:val="24"/>
          <w:szCs w:val="24"/>
          <w:lang w:val="en-US" w:bidi="en-US"/>
        </w:rPr>
        <w:t>Z</w:t>
      </w:r>
      <w:r w:rsidRPr="006947F1">
        <w:rPr>
          <w:rFonts w:ascii="Times New Roman" w:eastAsia="Times New Roman" w:hAnsi="Times New Roman" w:cs="Times New Roman"/>
          <w:color w:val="000000"/>
          <w:sz w:val="24"/>
          <w:szCs w:val="24"/>
          <w:lang w:bidi="en-US"/>
        </w:rPr>
        <w:t xml:space="preserve">0000 </w:t>
      </w:r>
      <w:r w:rsidRPr="006947F1">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val="en-US" w:bidi="en-US"/>
        </w:rPr>
        <w:t>Z</w:t>
      </w:r>
      <w:r w:rsidRPr="006947F1">
        <w:rPr>
          <w:rFonts w:ascii="Times New Roman" w:eastAsia="Times New Roman" w:hAnsi="Times New Roman" w:cs="Times New Roman"/>
          <w:color w:val="000000"/>
          <w:sz w:val="24"/>
          <w:szCs w:val="24"/>
          <w:lang w:bidi="en-US"/>
        </w:rPr>
        <w:t xml:space="preserve">9990 </w:t>
      </w:r>
      <w:r w:rsidRPr="006947F1">
        <w:rPr>
          <w:rFonts w:ascii="Times New Roman" w:eastAsia="Times New Roman" w:hAnsi="Times New Roman" w:cs="Times New Roman"/>
          <w:color w:val="000000"/>
          <w:sz w:val="24"/>
          <w:szCs w:val="24"/>
          <w:lang w:eastAsia="ru-RU" w:bidi="ru-RU"/>
        </w:rPr>
        <w:t>используются, если иное не установлено настоящим Порядком:</w:t>
      </w:r>
    </w:p>
    <w:p w:rsidR="007A7AE2" w:rsidRPr="006947F1" w:rsidRDefault="007A7AE2" w:rsidP="007A7AE2">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70000 - 79990 - для отражения расходов бюджета Пензенской области на предоставление субсидий, субвенций и иных межбюджетных трансфертов из бюджета Пензенской области бюджетам муниципальных образований Пензенской области;</w:t>
      </w:r>
    </w:p>
    <w:p w:rsidR="007A7AE2" w:rsidRPr="006947F1" w:rsidRDefault="007A7AE2" w:rsidP="007A7AE2">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70000 - 79990 - для отражения расходов местных бюджетов, источником финансового обеспечения которых являются субвенции и иные межбюджетные трансферты, имеющие целевое назначение, предоставляемые из бюджета Пензенской области;</w:t>
      </w:r>
    </w:p>
    <w:p w:rsidR="007A7AE2" w:rsidRPr="006947F1" w:rsidRDefault="007A7AE2" w:rsidP="007A7AE2">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val="en-US" w:bidi="en-US"/>
        </w:rPr>
        <w:t>S</w:t>
      </w:r>
      <w:r w:rsidRPr="006947F1">
        <w:rPr>
          <w:rFonts w:ascii="Times New Roman" w:eastAsia="Times New Roman" w:hAnsi="Times New Roman" w:cs="Times New Roman"/>
          <w:color w:val="000000"/>
          <w:sz w:val="24"/>
          <w:szCs w:val="24"/>
          <w:lang w:bidi="en-US"/>
        </w:rPr>
        <w:t xml:space="preserve">0000 </w:t>
      </w:r>
      <w:r w:rsidRPr="006947F1">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val="en-US" w:bidi="en-US"/>
        </w:rPr>
        <w:t>S</w:t>
      </w:r>
      <w:r w:rsidRPr="006947F1">
        <w:rPr>
          <w:rFonts w:ascii="Times New Roman" w:eastAsia="Times New Roman" w:hAnsi="Times New Roman" w:cs="Times New Roman"/>
          <w:color w:val="000000"/>
          <w:sz w:val="24"/>
          <w:szCs w:val="24"/>
          <w:lang w:bidi="en-US"/>
        </w:rPr>
        <w:t xml:space="preserve">9990 </w:t>
      </w:r>
      <w:r w:rsidRPr="006947F1">
        <w:rPr>
          <w:rFonts w:ascii="Times New Roman" w:eastAsia="Times New Roman" w:hAnsi="Times New Roman" w:cs="Times New Roman"/>
          <w:color w:val="000000"/>
          <w:sz w:val="24"/>
          <w:szCs w:val="24"/>
          <w:lang w:eastAsia="ru-RU" w:bidi="ru-RU"/>
        </w:rPr>
        <w:t>- для отражения расходов местных бюджетов, источником финансового обеспечения которых являются субсидии, предоставляемые из бюджета Пензенской области, а также расходов местных бюджетов, в целях софинансирования которых из бюджета Пензенской области предоставляются местным бюджетам субсидии, которые не софинансируются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7A7AE2" w:rsidRPr="006947F1" w:rsidRDefault="007A7AE2" w:rsidP="007A7AE2">
      <w:pPr>
        <w:widowControl w:val="0"/>
        <w:tabs>
          <w:tab w:val="left" w:pos="1468"/>
          <w:tab w:val="left" w:pos="1799"/>
          <w:tab w:val="left" w:pos="2692"/>
        </w:tabs>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val="en-US" w:bidi="en-US"/>
        </w:rPr>
        <w:t>Z</w:t>
      </w:r>
      <w:r w:rsidRPr="006947F1">
        <w:rPr>
          <w:rFonts w:ascii="Times New Roman" w:eastAsia="Times New Roman" w:hAnsi="Times New Roman" w:cs="Times New Roman"/>
          <w:color w:val="000000"/>
          <w:sz w:val="24"/>
          <w:szCs w:val="24"/>
          <w:lang w:bidi="en-US"/>
        </w:rPr>
        <w:t>0000</w:t>
      </w:r>
      <w:r w:rsidRPr="006947F1">
        <w:rPr>
          <w:rFonts w:ascii="Times New Roman" w:eastAsia="Times New Roman" w:hAnsi="Times New Roman" w:cs="Times New Roman"/>
          <w:color w:val="000000"/>
          <w:sz w:val="24"/>
          <w:szCs w:val="24"/>
          <w:lang w:bidi="en-US"/>
        </w:rPr>
        <w:tab/>
      </w:r>
      <w:r w:rsidRPr="006947F1">
        <w:rPr>
          <w:rFonts w:ascii="Times New Roman" w:eastAsia="Times New Roman" w:hAnsi="Times New Roman" w:cs="Times New Roman"/>
          <w:color w:val="000000"/>
          <w:sz w:val="24"/>
          <w:szCs w:val="24"/>
          <w:lang w:eastAsia="ru-RU" w:bidi="ru-RU"/>
        </w:rPr>
        <w:t>-</w:t>
      </w:r>
      <w:r w:rsidRPr="006947F1">
        <w:rPr>
          <w:rFonts w:ascii="Times New Roman" w:eastAsia="Times New Roman" w:hAnsi="Times New Roman" w:cs="Times New Roman"/>
          <w:color w:val="000000"/>
          <w:sz w:val="24"/>
          <w:szCs w:val="24"/>
          <w:lang w:eastAsia="ru-RU" w:bidi="ru-RU"/>
        </w:rPr>
        <w:tab/>
      </w:r>
      <w:r w:rsidRPr="006947F1">
        <w:rPr>
          <w:rFonts w:ascii="Times New Roman" w:eastAsia="Times New Roman" w:hAnsi="Times New Roman" w:cs="Times New Roman"/>
          <w:color w:val="000000"/>
          <w:sz w:val="24"/>
          <w:szCs w:val="24"/>
          <w:lang w:val="en-US" w:bidi="en-US"/>
        </w:rPr>
        <w:t>Z</w:t>
      </w:r>
      <w:r w:rsidRPr="006947F1">
        <w:rPr>
          <w:rFonts w:ascii="Times New Roman" w:eastAsia="Times New Roman" w:hAnsi="Times New Roman" w:cs="Times New Roman"/>
          <w:color w:val="000000"/>
          <w:sz w:val="24"/>
          <w:szCs w:val="24"/>
          <w:lang w:bidi="en-US"/>
        </w:rPr>
        <w:t>9990</w:t>
      </w:r>
      <w:r w:rsidRPr="006947F1">
        <w:rPr>
          <w:rFonts w:ascii="Times New Roman" w:eastAsia="Times New Roman" w:hAnsi="Times New Roman" w:cs="Times New Roman"/>
          <w:color w:val="000000"/>
          <w:sz w:val="24"/>
          <w:szCs w:val="24"/>
          <w:lang w:bidi="en-US"/>
        </w:rPr>
        <w:tab/>
      </w:r>
      <w:r w:rsidRPr="006947F1">
        <w:rPr>
          <w:rFonts w:ascii="Times New Roman" w:eastAsia="Times New Roman" w:hAnsi="Times New Roman" w:cs="Times New Roman"/>
          <w:color w:val="000000"/>
          <w:sz w:val="24"/>
          <w:szCs w:val="24"/>
          <w:lang w:eastAsia="ru-RU" w:bidi="ru-RU"/>
        </w:rPr>
        <w:t>- для отражения расходов местных бюджетов, в целях</w:t>
      </w:r>
    </w:p>
    <w:p w:rsidR="007A7AE2" w:rsidRPr="006947F1" w:rsidRDefault="007A7AE2" w:rsidP="007A7AE2">
      <w:pPr>
        <w:widowControl w:val="0"/>
        <w:spacing w:after="0" w:line="274" w:lineRule="exact"/>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софинансирования которых из бюджета Пензенской области предоставляются местным бюджетам субсидии, которые не софинансируются из федерального бюджета и бюджетов государственных внебюджетных фондов Российской Федерации, за исключением субсидий, которые перечисляются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7A7AE2" w:rsidRPr="006947F1" w:rsidRDefault="007A7AE2" w:rsidP="007A7AE2">
      <w:pPr>
        <w:widowControl w:val="0"/>
        <w:tabs>
          <w:tab w:val="left" w:pos="8597"/>
          <w:tab w:val="left" w:pos="8928"/>
        </w:tabs>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Расходы местных бюджетов за счет межбюджетных трансфертов из бюджета </w:t>
      </w:r>
      <w:r w:rsidRPr="006947F1">
        <w:rPr>
          <w:rFonts w:ascii="Times New Roman" w:eastAsia="Times New Roman" w:hAnsi="Times New Roman" w:cs="Times New Roman"/>
          <w:color w:val="000000"/>
          <w:sz w:val="24"/>
          <w:szCs w:val="24"/>
          <w:lang w:eastAsia="ru-RU" w:bidi="ru-RU"/>
        </w:rPr>
        <w:lastRenderedPageBreak/>
        <w:t>Пензенской области на реализацию региональных проектов, направленных на достижение соответствующих целей федеральных проектов, в целях финансового обеспечения (софинансирования) которых не предусмотрены межбюджетные трансферты из федерального бюджета, отражаются по направлениям расходов 70000-79990,соответствующим направлениям расходов бюджета Пензенской области, в полном объеме, необходимом для исполнения соответствующего расходного обязательства муниципального образования.</w:t>
      </w:r>
    </w:p>
    <w:p w:rsidR="007A7AE2" w:rsidRPr="006947F1" w:rsidRDefault="007A7AE2" w:rsidP="007A7AE2">
      <w:pPr>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При формировании кодов целевых статей расходов бюджет</w:t>
      </w:r>
      <w:r w:rsidR="00BE572D">
        <w:rPr>
          <w:rFonts w:ascii="Times New Roman" w:eastAsia="Times New Roman" w:hAnsi="Times New Roman" w:cs="Times New Roman"/>
          <w:color w:val="000000"/>
          <w:sz w:val="24"/>
          <w:szCs w:val="24"/>
          <w:lang w:eastAsia="ru-RU" w:bidi="ru-RU"/>
        </w:rPr>
        <w:t>а</w:t>
      </w:r>
      <w:r w:rsidRPr="006947F1">
        <w:rPr>
          <w:rFonts w:ascii="Times New Roman" w:eastAsia="Times New Roman" w:hAnsi="Times New Roman" w:cs="Times New Roman"/>
          <w:color w:val="000000"/>
          <w:sz w:val="24"/>
          <w:szCs w:val="24"/>
          <w:lang w:eastAsia="ru-RU" w:bidi="ru-RU"/>
        </w:rPr>
        <w:t xml:space="preserve"> </w:t>
      </w:r>
      <w:r w:rsidR="00BE572D" w:rsidRPr="006947F1">
        <w:rPr>
          <w:rFonts w:ascii="Times New Roman" w:eastAsia="Times New Roman" w:hAnsi="Times New Roman" w:cs="Times New Roman"/>
          <w:color w:val="000000"/>
          <w:sz w:val="24"/>
          <w:szCs w:val="24"/>
          <w:lang w:eastAsia="ru-RU" w:bidi="ru-RU"/>
        </w:rPr>
        <w:t>муниципальн</w:t>
      </w:r>
      <w:r w:rsidR="00BE572D">
        <w:rPr>
          <w:rFonts w:ascii="Times New Roman" w:eastAsia="Times New Roman" w:hAnsi="Times New Roman" w:cs="Times New Roman"/>
          <w:color w:val="000000"/>
          <w:sz w:val="24"/>
          <w:szCs w:val="24"/>
          <w:lang w:eastAsia="ru-RU" w:bidi="ru-RU"/>
        </w:rPr>
        <w:t>ого</w:t>
      </w:r>
      <w:r w:rsidR="00BE572D" w:rsidRPr="006947F1">
        <w:rPr>
          <w:rFonts w:ascii="Times New Roman" w:eastAsia="Times New Roman" w:hAnsi="Times New Roman" w:cs="Times New Roman"/>
          <w:color w:val="000000"/>
          <w:sz w:val="24"/>
          <w:szCs w:val="24"/>
          <w:lang w:eastAsia="ru-RU" w:bidi="ru-RU"/>
        </w:rPr>
        <w:t xml:space="preserve"> образован</w:t>
      </w:r>
      <w:r w:rsidR="00BE572D">
        <w:rPr>
          <w:rFonts w:ascii="Times New Roman" w:eastAsia="Times New Roman" w:hAnsi="Times New Roman" w:cs="Times New Roman"/>
          <w:color w:val="000000"/>
          <w:sz w:val="24"/>
          <w:szCs w:val="24"/>
          <w:lang w:eastAsia="ru-RU" w:bidi="ru-RU"/>
        </w:rPr>
        <w:t xml:space="preserve">ия Вачелайского сельсовета </w:t>
      </w:r>
      <w:r>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 xml:space="preserve"> Пензенской области, содержащих направления расходов </w:t>
      </w:r>
      <w:r w:rsidRPr="006947F1">
        <w:rPr>
          <w:rFonts w:ascii="Times New Roman" w:eastAsia="Times New Roman" w:hAnsi="Times New Roman" w:cs="Times New Roman"/>
          <w:color w:val="000000"/>
          <w:sz w:val="24"/>
          <w:szCs w:val="24"/>
          <w:lang w:val="en-US" w:bidi="en-US"/>
        </w:rPr>
        <w:t>S</w:t>
      </w:r>
      <w:r w:rsidRPr="006947F1">
        <w:rPr>
          <w:rFonts w:ascii="Times New Roman" w:eastAsia="Times New Roman" w:hAnsi="Times New Roman" w:cs="Times New Roman"/>
          <w:color w:val="000000"/>
          <w:sz w:val="24"/>
          <w:szCs w:val="24"/>
          <w:lang w:bidi="en-US"/>
        </w:rPr>
        <w:t xml:space="preserve">0000 </w:t>
      </w:r>
      <w:r w:rsidRPr="006947F1">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val="en-US" w:bidi="en-US"/>
        </w:rPr>
        <w:t>S</w:t>
      </w:r>
      <w:r w:rsidRPr="006947F1">
        <w:rPr>
          <w:rFonts w:ascii="Times New Roman" w:eastAsia="Times New Roman" w:hAnsi="Times New Roman" w:cs="Times New Roman"/>
          <w:color w:val="000000"/>
          <w:sz w:val="24"/>
          <w:szCs w:val="24"/>
          <w:lang w:bidi="en-US"/>
        </w:rPr>
        <w:t xml:space="preserve">9990, </w:t>
      </w:r>
      <w:r w:rsidRPr="006947F1">
        <w:rPr>
          <w:rFonts w:ascii="Times New Roman" w:eastAsia="Times New Roman" w:hAnsi="Times New Roman" w:cs="Times New Roman"/>
          <w:color w:val="000000"/>
          <w:sz w:val="24"/>
          <w:szCs w:val="24"/>
          <w:lang w:val="en-US" w:bidi="en-US"/>
        </w:rPr>
        <w:t>Z</w:t>
      </w:r>
      <w:r w:rsidRPr="006947F1">
        <w:rPr>
          <w:rFonts w:ascii="Times New Roman" w:eastAsia="Times New Roman" w:hAnsi="Times New Roman" w:cs="Times New Roman"/>
          <w:color w:val="000000"/>
          <w:sz w:val="24"/>
          <w:szCs w:val="24"/>
          <w:lang w:bidi="en-US"/>
        </w:rPr>
        <w:t xml:space="preserve">0000 </w:t>
      </w:r>
      <w:r w:rsidRPr="006947F1">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val="en-US" w:bidi="en-US"/>
        </w:rPr>
        <w:t>Z</w:t>
      </w:r>
      <w:r w:rsidRPr="006947F1">
        <w:rPr>
          <w:rFonts w:ascii="Times New Roman" w:eastAsia="Times New Roman" w:hAnsi="Times New Roman" w:cs="Times New Roman"/>
          <w:color w:val="000000"/>
          <w:sz w:val="24"/>
          <w:szCs w:val="24"/>
          <w:lang w:bidi="en-US"/>
        </w:rPr>
        <w:t xml:space="preserve">9990, </w:t>
      </w:r>
      <w:r w:rsidRPr="006947F1">
        <w:rPr>
          <w:rFonts w:ascii="Times New Roman" w:eastAsia="Times New Roman" w:hAnsi="Times New Roman" w:cs="Times New Roman"/>
          <w:color w:val="000000"/>
          <w:sz w:val="24"/>
          <w:szCs w:val="24"/>
          <w:lang w:eastAsia="ru-RU" w:bidi="ru-RU"/>
        </w:rPr>
        <w:t xml:space="preserve">на уровне второго - пятого разрядов направлений расходов обеспечивается однозначная увязка с кодами направлений расходов бюджета Пензенской области (70000 - 79990). При этом в случае необходимости обособления расходов по отдельным мероприятиям, осуществляется детализация на уровне пятого разряда кодов направлений расходов, содержащих значения 70000 - 79990, </w:t>
      </w:r>
      <w:r w:rsidRPr="006947F1">
        <w:rPr>
          <w:rFonts w:ascii="Times New Roman" w:eastAsia="Times New Roman" w:hAnsi="Times New Roman" w:cs="Times New Roman"/>
          <w:color w:val="000000"/>
          <w:sz w:val="24"/>
          <w:szCs w:val="24"/>
          <w:lang w:val="en-US" w:bidi="en-US"/>
        </w:rPr>
        <w:t>S</w:t>
      </w:r>
      <w:r w:rsidRPr="006947F1">
        <w:rPr>
          <w:rFonts w:ascii="Times New Roman" w:eastAsia="Times New Roman" w:hAnsi="Times New Roman" w:cs="Times New Roman"/>
          <w:color w:val="000000"/>
          <w:sz w:val="24"/>
          <w:szCs w:val="24"/>
          <w:lang w:bidi="en-US"/>
        </w:rPr>
        <w:t xml:space="preserve">0000 </w:t>
      </w:r>
      <w:r w:rsidRPr="006947F1">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val="en-US" w:bidi="en-US"/>
        </w:rPr>
        <w:t>S</w:t>
      </w:r>
      <w:r w:rsidRPr="006947F1">
        <w:rPr>
          <w:rFonts w:ascii="Times New Roman" w:eastAsia="Times New Roman" w:hAnsi="Times New Roman" w:cs="Times New Roman"/>
          <w:color w:val="000000"/>
          <w:sz w:val="24"/>
          <w:szCs w:val="24"/>
          <w:lang w:bidi="en-US"/>
        </w:rPr>
        <w:t xml:space="preserve">9990, </w:t>
      </w:r>
      <w:r w:rsidRPr="006947F1">
        <w:rPr>
          <w:rFonts w:ascii="Times New Roman" w:eastAsia="Times New Roman" w:hAnsi="Times New Roman" w:cs="Times New Roman"/>
          <w:color w:val="000000"/>
          <w:sz w:val="24"/>
          <w:szCs w:val="24"/>
          <w:lang w:val="en-US" w:bidi="en-US"/>
        </w:rPr>
        <w:t>Z</w:t>
      </w:r>
      <w:r w:rsidRPr="006947F1">
        <w:rPr>
          <w:rFonts w:ascii="Times New Roman" w:eastAsia="Times New Roman" w:hAnsi="Times New Roman" w:cs="Times New Roman"/>
          <w:color w:val="000000"/>
          <w:sz w:val="24"/>
          <w:szCs w:val="24"/>
          <w:lang w:bidi="en-US"/>
        </w:rPr>
        <w:t xml:space="preserve">0000 </w:t>
      </w:r>
      <w:r w:rsidRPr="006947F1">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val="en-US" w:bidi="en-US"/>
        </w:rPr>
        <w:t>Z</w:t>
      </w:r>
      <w:r w:rsidRPr="006947F1">
        <w:rPr>
          <w:rFonts w:ascii="Times New Roman" w:eastAsia="Times New Roman" w:hAnsi="Times New Roman" w:cs="Times New Roman"/>
          <w:color w:val="000000"/>
          <w:sz w:val="24"/>
          <w:szCs w:val="24"/>
          <w:lang w:bidi="en-US"/>
        </w:rPr>
        <w:t>9990.</w:t>
      </w:r>
    </w:p>
    <w:p w:rsidR="007A7AE2" w:rsidRPr="006947F1" w:rsidRDefault="007A7AE2" w:rsidP="007A7AE2">
      <w:pPr>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В целях обособления расходов бюджетов муниципальн</w:t>
      </w:r>
      <w:r w:rsidR="00BE572D">
        <w:rPr>
          <w:rFonts w:ascii="Times New Roman" w:eastAsia="Times New Roman" w:hAnsi="Times New Roman" w:cs="Times New Roman"/>
          <w:color w:val="000000"/>
          <w:sz w:val="24"/>
          <w:szCs w:val="24"/>
          <w:lang w:eastAsia="ru-RU" w:bidi="ru-RU"/>
        </w:rPr>
        <w:t>ого</w:t>
      </w:r>
      <w:r w:rsidRPr="006947F1">
        <w:rPr>
          <w:rFonts w:ascii="Times New Roman" w:eastAsia="Times New Roman" w:hAnsi="Times New Roman" w:cs="Times New Roman"/>
          <w:color w:val="000000"/>
          <w:sz w:val="24"/>
          <w:szCs w:val="24"/>
          <w:lang w:eastAsia="ru-RU" w:bidi="ru-RU"/>
        </w:rPr>
        <w:t xml:space="preserve"> образован</w:t>
      </w:r>
      <w:r w:rsidR="00BE572D">
        <w:rPr>
          <w:rFonts w:ascii="Times New Roman" w:eastAsia="Times New Roman" w:hAnsi="Times New Roman" w:cs="Times New Roman"/>
          <w:color w:val="000000"/>
          <w:sz w:val="24"/>
          <w:szCs w:val="24"/>
          <w:lang w:eastAsia="ru-RU" w:bidi="ru-RU"/>
        </w:rPr>
        <w:t xml:space="preserve">ия Вачелайского сельсовета </w:t>
      </w:r>
      <w:r w:rsidRPr="006947F1">
        <w:rPr>
          <w:rFonts w:ascii="Times New Roman" w:eastAsia="Times New Roman" w:hAnsi="Times New Roman" w:cs="Times New Roman"/>
          <w:color w:val="000000"/>
          <w:sz w:val="24"/>
          <w:szCs w:val="24"/>
          <w:lang w:eastAsia="ru-RU" w:bidi="ru-RU"/>
        </w:rPr>
        <w:t xml:space="preserve"> </w:t>
      </w:r>
      <w:r>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Пензенской области на исполнение публичных нормативных обязательств, источником финансового обеспечения которых являются целевые межбюджетные трансферты, предоставляемые из бюджета Пензенской области, финансовый орган соответствующего бюджета вправе при назначении кода целевой статьи расходов использовать код направления расходов, установленный настоящим Порядком, для отражения расходов по предоставлению целевых межбюджетных трансфертов (77100 «Субвенция для осуществления отдельныхгосударственных полномочий Пензенской области по организации и осуществлению деятельности по опеке и попечительству на предоставление мер социальной поддержки, установленных Законом Пензенской области от 12.09.2006 № 1098-ЗПО», 77200 «Субвенции на исполнение государственных полномочий по предоставлению мер социальной поддержки гражданам в соответствии с Законом Пензенской области «О мерах социальной поддержки отдельных категорий квалифицированных работников, работающих и проживающих в сельских населенных пунктах и (или) рабочих поселках, поселках городского типа на территории Пензенской области», 77300 «Субвенции на исполнение государственных полномочий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по ветеранам труда и труженикам тыла», 77400 «Субвенции на исполнение государственных полномочий по предоставлению мер социальной поддержки, предусмотренных Законом Пензенской области «О мерах социальной поддержки отдельных категорий граждан, проживающих на территории Пензенской области», по другим категориям граждан»), детализированный в рамках четвертого и пятого разряда кода направления расходов по видам осуществляемых выплат публичных нормативных обязательств.</w:t>
      </w:r>
    </w:p>
    <w:p w:rsidR="007A7AE2" w:rsidRPr="006947F1" w:rsidRDefault="007A7AE2" w:rsidP="007A7AE2">
      <w:pPr>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Указанная детализация производится с применением буквенно-цифрового ряда: 1, 2, 3, 4, 5, 6, 7, 8, 9, Б, Г, Д, Ж, И, Л, П, Ф, Ц, Ч, Ш, Э, Ю, Я.</w:t>
      </w:r>
    </w:p>
    <w:p w:rsidR="007A7AE2" w:rsidRDefault="007A7AE2" w:rsidP="007A7AE2">
      <w:pPr>
        <w:widowControl w:val="0"/>
        <w:spacing w:after="0" w:line="274" w:lineRule="exact"/>
        <w:ind w:firstLine="580"/>
        <w:jc w:val="both"/>
        <w:rPr>
          <w:rFonts w:ascii="Times New Roman" w:eastAsia="Times New Roman" w:hAnsi="Times New Roman" w:cs="Times New Roman"/>
          <w:color w:val="000000"/>
          <w:sz w:val="24"/>
          <w:szCs w:val="24"/>
          <w:lang w:eastAsia="ru-RU" w:bidi="ru-RU"/>
        </w:rPr>
      </w:pPr>
      <w:r w:rsidRPr="006947F1">
        <w:rPr>
          <w:rFonts w:ascii="Times New Roman" w:eastAsia="Times New Roman" w:hAnsi="Times New Roman" w:cs="Times New Roman"/>
          <w:color w:val="000000"/>
          <w:sz w:val="24"/>
          <w:szCs w:val="24"/>
          <w:lang w:eastAsia="ru-RU" w:bidi="ru-RU"/>
        </w:rPr>
        <w:t xml:space="preserve">Код целевой статьи расходов </w:t>
      </w:r>
      <w:r w:rsidR="006E2286">
        <w:rPr>
          <w:rFonts w:ascii="Times New Roman" w:eastAsia="Times New Roman" w:hAnsi="Times New Roman" w:cs="Times New Roman"/>
          <w:color w:val="000000"/>
          <w:sz w:val="24"/>
          <w:szCs w:val="24"/>
          <w:lang w:eastAsia="ru-RU" w:bidi="ru-RU"/>
        </w:rPr>
        <w:t>бюджета Вачелайского сельсовета Сосновоборского района</w:t>
      </w:r>
      <w:r>
        <w:rPr>
          <w:rFonts w:ascii="Times New Roman" w:eastAsia="Times New Roman" w:hAnsi="Times New Roman" w:cs="Times New Roman"/>
          <w:color w:val="000000"/>
          <w:sz w:val="24"/>
          <w:szCs w:val="24"/>
          <w:lang w:eastAsia="ru-RU" w:bidi="ru-RU"/>
        </w:rPr>
        <w:t xml:space="preserve"> </w:t>
      </w:r>
      <w:r w:rsidRPr="006947F1">
        <w:rPr>
          <w:rFonts w:ascii="Times New Roman" w:eastAsia="Times New Roman" w:hAnsi="Times New Roman" w:cs="Times New Roman"/>
          <w:color w:val="000000"/>
          <w:sz w:val="24"/>
          <w:szCs w:val="24"/>
          <w:lang w:eastAsia="ru-RU" w:bidi="ru-RU"/>
        </w:rPr>
        <w:t xml:space="preserve">Пензенской области на погашение кредиторской задолженности устанавливается в рамках </w:t>
      </w:r>
      <w:r>
        <w:rPr>
          <w:rFonts w:ascii="Times New Roman" w:eastAsia="Times New Roman" w:hAnsi="Times New Roman" w:cs="Times New Roman"/>
          <w:color w:val="000000"/>
          <w:sz w:val="24"/>
          <w:szCs w:val="24"/>
          <w:lang w:eastAsia="ru-RU" w:bidi="ru-RU"/>
        </w:rPr>
        <w:t xml:space="preserve">решения </w:t>
      </w:r>
      <w:r w:rsidR="00BE572D">
        <w:rPr>
          <w:rFonts w:ascii="Times New Roman" w:eastAsia="Times New Roman" w:hAnsi="Times New Roman" w:cs="Times New Roman"/>
          <w:color w:val="000000"/>
          <w:sz w:val="24"/>
          <w:szCs w:val="24"/>
          <w:lang w:eastAsia="ru-RU" w:bidi="ru-RU"/>
        </w:rPr>
        <w:t>комитета местного самоуправления</w:t>
      </w:r>
      <w:r w:rsidRPr="006947F1">
        <w:rPr>
          <w:rFonts w:ascii="Times New Roman" w:eastAsia="Times New Roman" w:hAnsi="Times New Roman" w:cs="Times New Roman"/>
          <w:color w:val="000000"/>
          <w:sz w:val="24"/>
          <w:szCs w:val="24"/>
          <w:lang w:eastAsia="ru-RU" w:bidi="ru-RU"/>
        </w:rPr>
        <w:t xml:space="preserve"> о бюджете </w:t>
      </w:r>
      <w:r w:rsidR="00BE572D">
        <w:rPr>
          <w:rFonts w:ascii="Times New Roman" w:eastAsia="Times New Roman" w:hAnsi="Times New Roman" w:cs="Times New Roman"/>
          <w:color w:val="000000"/>
          <w:sz w:val="24"/>
          <w:szCs w:val="24"/>
          <w:lang w:eastAsia="ru-RU" w:bidi="ru-RU"/>
        </w:rPr>
        <w:t xml:space="preserve">Вачелайского сельсовета </w:t>
      </w:r>
      <w:r>
        <w:rPr>
          <w:rFonts w:ascii="Times New Roman" w:eastAsia="Times New Roman" w:hAnsi="Times New Roman" w:cs="Times New Roman"/>
          <w:color w:val="000000"/>
          <w:sz w:val="24"/>
          <w:szCs w:val="24"/>
          <w:lang w:eastAsia="ru-RU" w:bidi="ru-RU"/>
        </w:rPr>
        <w:t xml:space="preserve">Сосновоборского района </w:t>
      </w:r>
      <w:r w:rsidRPr="006947F1">
        <w:rPr>
          <w:rFonts w:ascii="Times New Roman" w:eastAsia="Times New Roman" w:hAnsi="Times New Roman" w:cs="Times New Roman"/>
          <w:color w:val="000000"/>
          <w:sz w:val="24"/>
          <w:szCs w:val="24"/>
          <w:lang w:eastAsia="ru-RU" w:bidi="ru-RU"/>
        </w:rPr>
        <w:t xml:space="preserve">Пензенской области с сохранением кода программного (непрограммного) направления расходов (8 - 9 разряды кода классификации расходов бюджетов) </w:t>
      </w:r>
    </w:p>
    <w:p w:rsidR="000E276D" w:rsidRPr="006947F1" w:rsidRDefault="000E276D" w:rsidP="000E276D">
      <w:pPr>
        <w:widowControl w:val="0"/>
        <w:tabs>
          <w:tab w:val="left" w:pos="1276"/>
        </w:tabs>
        <w:spacing w:after="0" w:line="274" w:lineRule="exact"/>
        <w:ind w:left="1134"/>
        <w:jc w:val="center"/>
        <w:rPr>
          <w:rFonts w:ascii="Times New Roman" w:eastAsia="Times New Roman" w:hAnsi="Times New Roman" w:cs="Times New Roman"/>
          <w:b/>
          <w:bCs/>
          <w:color w:val="000000"/>
          <w:sz w:val="24"/>
          <w:szCs w:val="24"/>
          <w:lang w:eastAsia="ru-RU" w:bidi="ru-RU"/>
        </w:rPr>
      </w:pPr>
      <w:r w:rsidRPr="006947F1">
        <w:rPr>
          <w:rFonts w:ascii="Times New Roman" w:eastAsia="Times New Roman" w:hAnsi="Times New Roman" w:cs="Times New Roman"/>
          <w:b/>
          <w:bCs/>
          <w:color w:val="000000"/>
          <w:sz w:val="24"/>
          <w:szCs w:val="24"/>
          <w:lang w:eastAsia="ru-RU" w:bidi="ru-RU"/>
        </w:rPr>
        <w:t xml:space="preserve">Перечень </w:t>
      </w:r>
    </w:p>
    <w:p w:rsidR="000E276D" w:rsidRPr="006947F1" w:rsidRDefault="000E276D" w:rsidP="000E276D">
      <w:pPr>
        <w:widowControl w:val="0"/>
        <w:spacing w:after="240" w:line="274" w:lineRule="exact"/>
        <w:jc w:val="center"/>
        <w:rPr>
          <w:rFonts w:ascii="Times New Roman" w:eastAsia="Times New Roman" w:hAnsi="Times New Roman" w:cs="Times New Roman"/>
          <w:b/>
          <w:bCs/>
          <w:color w:val="000000"/>
          <w:sz w:val="24"/>
          <w:szCs w:val="24"/>
          <w:lang w:eastAsia="ru-RU" w:bidi="ru-RU"/>
        </w:rPr>
      </w:pPr>
      <w:r w:rsidRPr="006947F1">
        <w:rPr>
          <w:rFonts w:ascii="Times New Roman" w:eastAsia="Times New Roman" w:hAnsi="Times New Roman" w:cs="Times New Roman"/>
          <w:b/>
          <w:bCs/>
          <w:color w:val="000000"/>
          <w:sz w:val="24"/>
          <w:szCs w:val="24"/>
          <w:lang w:eastAsia="ru-RU" w:bidi="ru-RU"/>
        </w:rPr>
        <w:t xml:space="preserve">отнесения расходов </w:t>
      </w:r>
      <w:r w:rsidR="006E2286">
        <w:rPr>
          <w:rFonts w:ascii="Times New Roman" w:eastAsia="Times New Roman" w:hAnsi="Times New Roman" w:cs="Times New Roman"/>
          <w:b/>
          <w:bCs/>
          <w:color w:val="000000"/>
          <w:sz w:val="24"/>
          <w:szCs w:val="24"/>
          <w:lang w:eastAsia="ru-RU" w:bidi="ru-RU"/>
        </w:rPr>
        <w:t>бюджета Вачелайского сельсовета Сосновоборского района</w:t>
      </w:r>
      <w:r>
        <w:rPr>
          <w:rFonts w:ascii="Times New Roman" w:eastAsia="Times New Roman" w:hAnsi="Times New Roman" w:cs="Times New Roman"/>
          <w:b/>
          <w:bCs/>
          <w:color w:val="000000"/>
          <w:sz w:val="24"/>
          <w:szCs w:val="24"/>
          <w:lang w:eastAsia="ru-RU" w:bidi="ru-RU"/>
        </w:rPr>
        <w:t xml:space="preserve"> </w:t>
      </w:r>
      <w:r w:rsidRPr="006947F1">
        <w:rPr>
          <w:rFonts w:ascii="Times New Roman" w:eastAsia="Times New Roman" w:hAnsi="Times New Roman" w:cs="Times New Roman"/>
          <w:b/>
          <w:bCs/>
          <w:color w:val="000000"/>
          <w:sz w:val="24"/>
          <w:szCs w:val="24"/>
          <w:lang w:eastAsia="ru-RU" w:bidi="ru-RU"/>
        </w:rPr>
        <w:t xml:space="preserve">Пензенской области </w:t>
      </w:r>
      <w:r w:rsidRPr="006947F1">
        <w:rPr>
          <w:rFonts w:ascii="Times New Roman" w:eastAsia="Times New Roman" w:hAnsi="Times New Roman" w:cs="Times New Roman"/>
          <w:b/>
          <w:bCs/>
          <w:color w:val="000000"/>
          <w:sz w:val="24"/>
          <w:szCs w:val="24"/>
          <w:lang w:eastAsia="ru-RU" w:bidi="ru-RU"/>
        </w:rPr>
        <w:br/>
        <w:t>на соответствующие целевые статьи</w:t>
      </w:r>
    </w:p>
    <w:p w:rsidR="006947F1" w:rsidRPr="000A58D2" w:rsidRDefault="006947F1" w:rsidP="00027BE9">
      <w:pPr>
        <w:ind w:left="851"/>
        <w:rPr>
          <w:rFonts w:ascii="Tahoma" w:eastAsia="Tahoma" w:hAnsi="Tahoma" w:cs="Tahoma"/>
          <w:sz w:val="2"/>
          <w:szCs w:val="2"/>
          <w:lang w:eastAsia="ru-RU" w:bidi="ru-RU"/>
        </w:rPr>
        <w:sectPr w:rsidR="006947F1" w:rsidRPr="000A58D2" w:rsidSect="00027BE9">
          <w:pgSz w:w="11900" w:h="16840"/>
          <w:pgMar w:top="360" w:right="1127" w:bottom="360" w:left="993" w:header="0" w:footer="3" w:gutter="0"/>
          <w:cols w:space="720"/>
          <w:noEndnote/>
          <w:docGrid w:linePitch="360"/>
        </w:sectPr>
      </w:pPr>
    </w:p>
    <w:p w:rsidR="00D10099" w:rsidRPr="006947F1" w:rsidRDefault="00D10099" w:rsidP="00BF67FA">
      <w:pPr>
        <w:widowControl w:val="0"/>
        <w:spacing w:after="0" w:line="274" w:lineRule="exact"/>
        <w:ind w:firstLine="620"/>
        <w:jc w:val="both"/>
        <w:rPr>
          <w:rFonts w:ascii="Times New Roman" w:eastAsia="Times New Roman" w:hAnsi="Times New Roman" w:cs="Times New Roman"/>
          <w:color w:val="000000"/>
          <w:sz w:val="24"/>
          <w:szCs w:val="24"/>
          <w:lang w:eastAsia="ru-RU" w:bidi="ru-RU"/>
        </w:rPr>
      </w:pPr>
    </w:p>
    <w:tbl>
      <w:tblPr>
        <w:tblpPr w:leftFromText="180" w:rightFromText="180" w:horzAnchor="margin" w:tblpXSpec="center" w:tblpY="419"/>
        <w:tblW w:w="10156" w:type="dxa"/>
        <w:tblLook w:val="0000"/>
      </w:tblPr>
      <w:tblGrid>
        <w:gridCol w:w="7785"/>
        <w:gridCol w:w="2371"/>
      </w:tblGrid>
      <w:tr w:rsidR="00C12F6B" w:rsidRPr="00C12F6B" w:rsidTr="00AB19A5">
        <w:trPr>
          <w:trHeight w:val="689"/>
        </w:trPr>
        <w:tc>
          <w:tcPr>
            <w:tcW w:w="7785" w:type="dxa"/>
            <w:tcBorders>
              <w:top w:val="single" w:sz="4" w:space="0" w:color="auto"/>
              <w:left w:val="single" w:sz="4" w:space="0" w:color="auto"/>
              <w:bottom w:val="single" w:sz="4" w:space="0" w:color="000000"/>
            </w:tcBorders>
          </w:tcPr>
          <w:p w:rsidR="00C12F6B" w:rsidRPr="0022669B" w:rsidRDefault="00C12F6B" w:rsidP="00C12F6B">
            <w:pPr>
              <w:snapToGrid w:val="0"/>
              <w:spacing w:after="0" w:line="240" w:lineRule="auto"/>
              <w:jc w:val="center"/>
              <w:rPr>
                <w:rFonts w:ascii="Times New Roman" w:eastAsia="Times New Roman" w:hAnsi="Times New Roman" w:cs="Times New Roman"/>
                <w:sz w:val="24"/>
                <w:szCs w:val="24"/>
                <w:lang w:eastAsia="ru-RU"/>
              </w:rPr>
            </w:pPr>
            <w:r w:rsidRPr="0022669B">
              <w:rPr>
                <w:rFonts w:ascii="Times New Roman" w:eastAsia="Times New Roman" w:hAnsi="Times New Roman" w:cs="Times New Roman"/>
                <w:sz w:val="24"/>
                <w:szCs w:val="24"/>
                <w:lang w:eastAsia="ru-RU"/>
              </w:rPr>
              <w:t>Наименование</w:t>
            </w:r>
          </w:p>
        </w:tc>
        <w:tc>
          <w:tcPr>
            <w:tcW w:w="2371" w:type="dxa"/>
            <w:tcBorders>
              <w:top w:val="single" w:sz="4" w:space="0" w:color="auto"/>
              <w:left w:val="single" w:sz="4" w:space="0" w:color="000000"/>
              <w:bottom w:val="single" w:sz="4" w:space="0" w:color="000000"/>
              <w:right w:val="single" w:sz="4" w:space="0" w:color="auto"/>
            </w:tcBorders>
          </w:tcPr>
          <w:p w:rsidR="00C12F6B" w:rsidRPr="0022669B" w:rsidRDefault="00C12F6B" w:rsidP="00C12F6B">
            <w:pPr>
              <w:snapToGrid w:val="0"/>
              <w:spacing w:after="0" w:line="240" w:lineRule="auto"/>
              <w:jc w:val="center"/>
              <w:rPr>
                <w:rFonts w:ascii="Times New Roman" w:eastAsia="Times New Roman" w:hAnsi="Times New Roman" w:cs="Times New Roman"/>
                <w:sz w:val="24"/>
                <w:szCs w:val="24"/>
                <w:lang w:eastAsia="ru-RU"/>
              </w:rPr>
            </w:pPr>
            <w:r w:rsidRPr="0022669B">
              <w:rPr>
                <w:rFonts w:ascii="Times New Roman" w:eastAsia="Times New Roman" w:hAnsi="Times New Roman" w:cs="Times New Roman"/>
                <w:sz w:val="24"/>
                <w:szCs w:val="24"/>
                <w:lang w:eastAsia="ru-RU"/>
              </w:rPr>
              <w:t>Код целевых статей бюджетной классификации</w:t>
            </w:r>
          </w:p>
        </w:tc>
      </w:tr>
      <w:tr w:rsidR="004E7738" w:rsidRPr="00C12F6B" w:rsidTr="00AB19A5">
        <w:trPr>
          <w:trHeight w:val="840"/>
        </w:trPr>
        <w:tc>
          <w:tcPr>
            <w:tcW w:w="7785" w:type="dxa"/>
            <w:tcBorders>
              <w:top w:val="single" w:sz="4" w:space="0" w:color="auto"/>
              <w:left w:val="single" w:sz="4" w:space="0" w:color="auto"/>
              <w:bottom w:val="single" w:sz="4" w:space="0" w:color="auto"/>
            </w:tcBorders>
            <w:vAlign w:val="bottom"/>
          </w:tcPr>
          <w:p w:rsidR="004E7738" w:rsidRPr="00DF0881" w:rsidRDefault="004E7738" w:rsidP="006D4C33">
            <w:pPr>
              <w:jc w:val="both"/>
              <w:outlineLvl w:val="0"/>
              <w:rPr>
                <w:rFonts w:ascii="Times New Roman" w:hAnsi="Times New Roman" w:cs="Times New Roman"/>
                <w:bCs/>
                <w:sz w:val="24"/>
                <w:szCs w:val="24"/>
              </w:rPr>
            </w:pPr>
            <w:r w:rsidRPr="00DF0881">
              <w:rPr>
                <w:rFonts w:ascii="Times New Roman" w:hAnsi="Times New Roman" w:cs="Times New Roman"/>
                <w:sz w:val="24"/>
                <w:szCs w:val="24"/>
              </w:rPr>
              <w:t>Муниципальная программа «Развитие муниципального управления в Вачелайском сельсовете Сосновоборского района Пензенской области на 2018 -202</w:t>
            </w:r>
            <w:r w:rsidR="006D4C33">
              <w:rPr>
                <w:rFonts w:ascii="Times New Roman" w:hAnsi="Times New Roman" w:cs="Times New Roman"/>
                <w:sz w:val="24"/>
                <w:szCs w:val="24"/>
              </w:rPr>
              <w:t>2</w:t>
            </w:r>
            <w:r w:rsidRPr="00DF0881">
              <w:rPr>
                <w:rFonts w:ascii="Times New Roman" w:hAnsi="Times New Roman" w:cs="Times New Roman"/>
                <w:sz w:val="24"/>
                <w:szCs w:val="24"/>
              </w:rPr>
              <w:t xml:space="preserve"> годы»</w:t>
            </w:r>
          </w:p>
        </w:tc>
        <w:tc>
          <w:tcPr>
            <w:tcW w:w="2371" w:type="dxa"/>
            <w:tcBorders>
              <w:top w:val="single" w:sz="4" w:space="0" w:color="auto"/>
              <w:left w:val="single" w:sz="4" w:space="0" w:color="000000"/>
              <w:bottom w:val="single" w:sz="4" w:space="0" w:color="auto"/>
              <w:right w:val="single" w:sz="4" w:space="0" w:color="auto"/>
            </w:tcBorders>
            <w:vAlign w:val="bottom"/>
          </w:tcPr>
          <w:p w:rsidR="004E7738" w:rsidRPr="00DF0881" w:rsidRDefault="004E7738" w:rsidP="004E7738">
            <w:pPr>
              <w:jc w:val="center"/>
              <w:outlineLvl w:val="0"/>
              <w:rPr>
                <w:rFonts w:ascii="Times New Roman" w:hAnsi="Times New Roman" w:cs="Times New Roman"/>
                <w:bCs/>
                <w:sz w:val="24"/>
                <w:szCs w:val="24"/>
              </w:rPr>
            </w:pPr>
            <w:r w:rsidRPr="00DF0881">
              <w:rPr>
                <w:rFonts w:ascii="Times New Roman" w:hAnsi="Times New Roman" w:cs="Times New Roman"/>
                <w:bCs/>
                <w:sz w:val="24"/>
                <w:szCs w:val="24"/>
              </w:rPr>
              <w:t>01 0 00 00000</w:t>
            </w:r>
          </w:p>
        </w:tc>
      </w:tr>
      <w:tr w:rsidR="004E7738" w:rsidRPr="00C12F6B" w:rsidTr="00AB19A5">
        <w:trPr>
          <w:trHeight w:val="827"/>
        </w:trPr>
        <w:tc>
          <w:tcPr>
            <w:tcW w:w="7785" w:type="dxa"/>
            <w:tcBorders>
              <w:top w:val="single" w:sz="4" w:space="0" w:color="auto"/>
              <w:left w:val="single" w:sz="4" w:space="0" w:color="auto"/>
              <w:bottom w:val="single" w:sz="4" w:space="0" w:color="auto"/>
            </w:tcBorders>
            <w:vAlign w:val="bottom"/>
          </w:tcPr>
          <w:p w:rsidR="004E7738" w:rsidRPr="00DF0881" w:rsidRDefault="004E7738" w:rsidP="006D4C33">
            <w:pPr>
              <w:jc w:val="both"/>
              <w:rPr>
                <w:rFonts w:ascii="Times New Roman" w:hAnsi="Times New Roman" w:cs="Times New Roman"/>
                <w:sz w:val="24"/>
                <w:szCs w:val="24"/>
              </w:rPr>
            </w:pPr>
            <w:r w:rsidRPr="00DF0881">
              <w:rPr>
                <w:rFonts w:ascii="Times New Roman" w:hAnsi="Times New Roman" w:cs="Times New Roman"/>
                <w:sz w:val="24"/>
                <w:szCs w:val="24"/>
              </w:rPr>
              <w:t>Подпрограмма «Обеспечение деятельности администрации Вачелайского сельсовета Сосновоборского района Пензенской области на 2018 -202</w:t>
            </w:r>
            <w:r w:rsidR="006D4C33">
              <w:rPr>
                <w:rFonts w:ascii="Times New Roman" w:hAnsi="Times New Roman" w:cs="Times New Roman"/>
                <w:sz w:val="24"/>
                <w:szCs w:val="24"/>
              </w:rPr>
              <w:t>2</w:t>
            </w:r>
            <w:r w:rsidRPr="00DF0881">
              <w:rPr>
                <w:rFonts w:ascii="Times New Roman" w:hAnsi="Times New Roman" w:cs="Times New Roman"/>
                <w:sz w:val="24"/>
                <w:szCs w:val="24"/>
              </w:rPr>
              <w:t xml:space="preserve"> годы»</w:t>
            </w:r>
          </w:p>
        </w:tc>
        <w:tc>
          <w:tcPr>
            <w:tcW w:w="2371" w:type="dxa"/>
            <w:tcBorders>
              <w:top w:val="single" w:sz="4" w:space="0" w:color="auto"/>
              <w:left w:val="single" w:sz="4" w:space="0" w:color="000000"/>
              <w:bottom w:val="single" w:sz="4" w:space="0" w:color="auto"/>
              <w:right w:val="single" w:sz="4" w:space="0" w:color="auto"/>
            </w:tcBorders>
            <w:vAlign w:val="bottom"/>
          </w:tcPr>
          <w:p w:rsidR="004E7738" w:rsidRPr="00DF0881" w:rsidRDefault="004E7738" w:rsidP="004E7738">
            <w:pPr>
              <w:jc w:val="center"/>
              <w:outlineLvl w:val="0"/>
              <w:rPr>
                <w:rFonts w:ascii="Times New Roman" w:hAnsi="Times New Roman" w:cs="Times New Roman"/>
                <w:sz w:val="24"/>
                <w:szCs w:val="24"/>
              </w:rPr>
            </w:pPr>
            <w:r w:rsidRPr="00DF0881">
              <w:rPr>
                <w:rFonts w:ascii="Times New Roman" w:hAnsi="Times New Roman" w:cs="Times New Roman"/>
                <w:sz w:val="24"/>
                <w:szCs w:val="24"/>
              </w:rPr>
              <w:t>01 1 0000000</w:t>
            </w:r>
          </w:p>
        </w:tc>
      </w:tr>
      <w:tr w:rsidR="004E7738" w:rsidRPr="00C12F6B" w:rsidTr="00AB19A5">
        <w:trPr>
          <w:trHeight w:val="318"/>
        </w:trPr>
        <w:tc>
          <w:tcPr>
            <w:tcW w:w="7785" w:type="dxa"/>
            <w:tcBorders>
              <w:top w:val="single" w:sz="4" w:space="0" w:color="auto"/>
              <w:left w:val="single" w:sz="4" w:space="0" w:color="auto"/>
              <w:bottom w:val="single" w:sz="4" w:space="0" w:color="auto"/>
            </w:tcBorders>
            <w:vAlign w:val="bottom"/>
          </w:tcPr>
          <w:p w:rsidR="004E7738" w:rsidRPr="00DF0881" w:rsidRDefault="004E7738" w:rsidP="004E7738">
            <w:pPr>
              <w:jc w:val="both"/>
              <w:rPr>
                <w:rFonts w:ascii="Times New Roman" w:hAnsi="Times New Roman" w:cs="Times New Roman"/>
                <w:sz w:val="24"/>
                <w:szCs w:val="24"/>
              </w:rPr>
            </w:pPr>
            <w:r w:rsidRPr="00DF0881">
              <w:rPr>
                <w:rFonts w:ascii="Times New Roman" w:hAnsi="Times New Roman" w:cs="Times New Roman"/>
                <w:sz w:val="24"/>
                <w:szCs w:val="24"/>
              </w:rPr>
              <w:t>Основное мероприятие «Содержание аппарата администрации»</w:t>
            </w:r>
          </w:p>
        </w:tc>
        <w:tc>
          <w:tcPr>
            <w:tcW w:w="2371" w:type="dxa"/>
            <w:tcBorders>
              <w:top w:val="single" w:sz="4" w:space="0" w:color="auto"/>
              <w:left w:val="single" w:sz="4" w:space="0" w:color="000000"/>
              <w:bottom w:val="single" w:sz="4" w:space="0" w:color="auto"/>
              <w:right w:val="single" w:sz="4" w:space="0" w:color="auto"/>
            </w:tcBorders>
            <w:vAlign w:val="bottom"/>
          </w:tcPr>
          <w:p w:rsidR="004E7738" w:rsidRPr="00DF0881" w:rsidRDefault="004E7738" w:rsidP="004E7738">
            <w:pPr>
              <w:jc w:val="center"/>
              <w:outlineLvl w:val="0"/>
              <w:rPr>
                <w:rFonts w:ascii="Times New Roman" w:hAnsi="Times New Roman" w:cs="Times New Roman"/>
                <w:sz w:val="24"/>
                <w:szCs w:val="24"/>
              </w:rPr>
            </w:pPr>
            <w:r w:rsidRPr="00DF0881">
              <w:rPr>
                <w:rFonts w:ascii="Times New Roman" w:hAnsi="Times New Roman" w:cs="Times New Roman"/>
                <w:sz w:val="24"/>
                <w:szCs w:val="24"/>
              </w:rPr>
              <w:t>01 1 01 00000</w:t>
            </w:r>
          </w:p>
        </w:tc>
      </w:tr>
      <w:tr w:rsidR="00581EEE" w:rsidRPr="00C12F6B" w:rsidTr="00AB19A5">
        <w:trPr>
          <w:trHeight w:val="318"/>
        </w:trPr>
        <w:tc>
          <w:tcPr>
            <w:tcW w:w="7785" w:type="dxa"/>
            <w:tcBorders>
              <w:top w:val="single" w:sz="4" w:space="0" w:color="auto"/>
              <w:left w:val="single" w:sz="4" w:space="0" w:color="auto"/>
              <w:bottom w:val="single" w:sz="4" w:space="0" w:color="auto"/>
            </w:tcBorders>
            <w:vAlign w:val="bottom"/>
          </w:tcPr>
          <w:p w:rsidR="00581EEE" w:rsidRPr="00DF0881" w:rsidRDefault="00581EEE" w:rsidP="00DF2A8D">
            <w:pPr>
              <w:pStyle w:val="12"/>
              <w:rPr>
                <w:szCs w:val="24"/>
              </w:rPr>
            </w:pPr>
            <w:r w:rsidRPr="00DF0881">
              <w:rPr>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01 1 01 02100</w:t>
            </w:r>
          </w:p>
        </w:tc>
      </w:tr>
      <w:tr w:rsidR="00581EEE" w:rsidRPr="00C12F6B" w:rsidTr="00AB19A5">
        <w:trPr>
          <w:trHeight w:val="569"/>
        </w:trPr>
        <w:tc>
          <w:tcPr>
            <w:tcW w:w="7785" w:type="dxa"/>
            <w:tcBorders>
              <w:top w:val="single" w:sz="4" w:space="0" w:color="auto"/>
              <w:left w:val="single" w:sz="4" w:space="0" w:color="auto"/>
              <w:bottom w:val="single" w:sz="4" w:space="0" w:color="auto"/>
            </w:tcBorders>
            <w:vAlign w:val="bottom"/>
          </w:tcPr>
          <w:p w:rsidR="00581EEE" w:rsidRPr="00DF0881" w:rsidRDefault="00581EEE" w:rsidP="00DF2A8D">
            <w:pPr>
              <w:autoSpaceDE w:val="0"/>
              <w:autoSpaceDN w:val="0"/>
              <w:adjustRightInd w:val="0"/>
              <w:outlineLvl w:val="4"/>
              <w:rPr>
                <w:rFonts w:ascii="Times New Roman" w:eastAsia="Calibri" w:hAnsi="Times New Roman" w:cs="Times New Roman"/>
                <w:i/>
                <w:snapToGrid w:val="0"/>
                <w:sz w:val="24"/>
                <w:szCs w:val="24"/>
              </w:rPr>
            </w:pPr>
            <w:r w:rsidRPr="00DF0881">
              <w:rPr>
                <w:rFonts w:ascii="Times New Roman" w:eastAsia="Calibri" w:hAnsi="Times New Roman" w:cs="Times New Roman"/>
                <w:sz w:val="24"/>
                <w:szCs w:val="24"/>
              </w:rPr>
              <w:t>Закупка товаров, работ и услуг для государственных (муниципальных) нужд</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01 1 01 02200</w:t>
            </w:r>
          </w:p>
        </w:tc>
      </w:tr>
      <w:tr w:rsidR="00581EEE" w:rsidRPr="00C12F6B" w:rsidTr="00AB19A5">
        <w:trPr>
          <w:trHeight w:val="1007"/>
        </w:trPr>
        <w:tc>
          <w:tcPr>
            <w:tcW w:w="7785" w:type="dxa"/>
            <w:tcBorders>
              <w:top w:val="single" w:sz="4" w:space="0" w:color="auto"/>
              <w:left w:val="single" w:sz="4" w:space="0" w:color="auto"/>
              <w:bottom w:val="single" w:sz="4" w:space="0" w:color="auto"/>
            </w:tcBorders>
            <w:vAlign w:val="bottom"/>
          </w:tcPr>
          <w:p w:rsidR="00581EEE" w:rsidRPr="00DF0881" w:rsidRDefault="00581EEE" w:rsidP="00DF2A8D">
            <w:pPr>
              <w:jc w:val="both"/>
              <w:rPr>
                <w:rFonts w:ascii="Times New Roman" w:eastAsia="Calibri" w:hAnsi="Times New Roman" w:cs="Times New Roman"/>
                <w:sz w:val="24"/>
                <w:szCs w:val="24"/>
              </w:rPr>
            </w:pPr>
            <w:r w:rsidRPr="00DF0881">
              <w:rPr>
                <w:rFonts w:ascii="Times New Roman" w:eastAsia="Calibri" w:hAnsi="Times New Roman" w:cs="Times New Roman"/>
                <w:sz w:val="24"/>
                <w:szCs w:val="24"/>
              </w:rPr>
              <w:t>Обеспечение функционирования главы местной администрации (исполнительно-распорядительного органа муниципального образования)</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01 1 02 22110</w:t>
            </w:r>
          </w:p>
        </w:tc>
      </w:tr>
      <w:tr w:rsidR="00581EEE" w:rsidRPr="00C12F6B" w:rsidTr="00AB19A5">
        <w:trPr>
          <w:trHeight w:val="318"/>
        </w:trPr>
        <w:tc>
          <w:tcPr>
            <w:tcW w:w="7785" w:type="dxa"/>
            <w:tcBorders>
              <w:top w:val="single" w:sz="4" w:space="0" w:color="auto"/>
              <w:left w:val="single" w:sz="4" w:space="0" w:color="auto"/>
              <w:bottom w:val="single" w:sz="4" w:space="0" w:color="auto"/>
            </w:tcBorders>
            <w:vAlign w:val="bottom"/>
          </w:tcPr>
          <w:p w:rsidR="00581EEE" w:rsidRPr="00DF0881" w:rsidRDefault="00581EEE" w:rsidP="00DF2A8D">
            <w:pPr>
              <w:jc w:val="both"/>
              <w:rPr>
                <w:rFonts w:ascii="Times New Roman" w:eastAsia="Calibri" w:hAnsi="Times New Roman" w:cs="Times New Roman"/>
                <w:sz w:val="24"/>
                <w:szCs w:val="24"/>
              </w:rPr>
            </w:pPr>
            <w:r w:rsidRPr="00DF0881">
              <w:rPr>
                <w:rFonts w:ascii="Times New Roman" w:eastAsia="Calibri" w:hAnsi="Times New Roman" w:cs="Times New Roman"/>
                <w:sz w:val="24"/>
                <w:szCs w:val="24"/>
              </w:rPr>
              <w:t>Основное мероприятие « Содержание главы администрации»</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01 1 02 22110</w:t>
            </w:r>
          </w:p>
        </w:tc>
      </w:tr>
      <w:tr w:rsidR="00581EEE" w:rsidRPr="00C12F6B" w:rsidTr="00AB19A5">
        <w:trPr>
          <w:trHeight w:val="318"/>
        </w:trPr>
        <w:tc>
          <w:tcPr>
            <w:tcW w:w="7785" w:type="dxa"/>
            <w:tcBorders>
              <w:top w:val="single" w:sz="4" w:space="0" w:color="auto"/>
              <w:left w:val="single" w:sz="4" w:space="0" w:color="auto"/>
              <w:bottom w:val="single" w:sz="4" w:space="0" w:color="auto"/>
            </w:tcBorders>
            <w:vAlign w:val="center"/>
          </w:tcPr>
          <w:p w:rsidR="00581EEE" w:rsidRPr="00DF0881" w:rsidRDefault="00581EEE" w:rsidP="00DF2A8D">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Осуществление полномочий РФ по первичному воинскому учету на территориях, где отсутствуют военные комиссариаты</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01 1 03 51180</w:t>
            </w:r>
          </w:p>
        </w:tc>
      </w:tr>
      <w:tr w:rsidR="00581EEE" w:rsidRPr="00C12F6B" w:rsidTr="00AB19A5">
        <w:trPr>
          <w:trHeight w:val="318"/>
        </w:trPr>
        <w:tc>
          <w:tcPr>
            <w:tcW w:w="7785" w:type="dxa"/>
            <w:tcBorders>
              <w:top w:val="single" w:sz="4" w:space="0" w:color="auto"/>
              <w:left w:val="single" w:sz="4" w:space="0" w:color="auto"/>
              <w:bottom w:val="single" w:sz="4" w:space="0" w:color="auto"/>
            </w:tcBorders>
            <w:vAlign w:val="bottom"/>
          </w:tcPr>
          <w:p w:rsidR="00581EEE" w:rsidRPr="00DF0881" w:rsidRDefault="00581EEE" w:rsidP="00DF2A8D">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Основное мероприятии « Исполнение государственных полномочий»</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01 1 03 51180</w:t>
            </w:r>
          </w:p>
        </w:tc>
      </w:tr>
      <w:tr w:rsidR="00581EEE" w:rsidRPr="00C12F6B" w:rsidTr="00AB19A5">
        <w:trPr>
          <w:trHeight w:val="318"/>
        </w:trPr>
        <w:tc>
          <w:tcPr>
            <w:tcW w:w="7785" w:type="dxa"/>
            <w:tcBorders>
              <w:top w:val="single" w:sz="4" w:space="0" w:color="auto"/>
              <w:left w:val="single" w:sz="4" w:space="0" w:color="auto"/>
              <w:bottom w:val="single" w:sz="4" w:space="0" w:color="auto"/>
            </w:tcBorders>
            <w:vAlign w:val="bottom"/>
          </w:tcPr>
          <w:p w:rsidR="00581EEE" w:rsidRPr="00DF0881" w:rsidRDefault="00581EEE" w:rsidP="00DF2A8D">
            <w:pPr>
              <w:pStyle w:val="12"/>
              <w:rPr>
                <w:szCs w:val="24"/>
              </w:rPr>
            </w:pPr>
            <w:r w:rsidRPr="00DF0881">
              <w:rPr>
                <w:szCs w:val="24"/>
              </w:rPr>
              <w:t>Исполнение полномочий по организации формирования и исполнения  бюджета</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 xml:space="preserve">01 1 06 06630 </w:t>
            </w:r>
          </w:p>
        </w:tc>
      </w:tr>
      <w:tr w:rsidR="00581EEE" w:rsidRPr="00C12F6B" w:rsidTr="00AB19A5">
        <w:trPr>
          <w:trHeight w:val="318"/>
        </w:trPr>
        <w:tc>
          <w:tcPr>
            <w:tcW w:w="7785" w:type="dxa"/>
            <w:tcBorders>
              <w:top w:val="single" w:sz="4" w:space="0" w:color="auto"/>
              <w:left w:val="single" w:sz="4" w:space="0" w:color="auto"/>
              <w:bottom w:val="single" w:sz="4" w:space="0" w:color="auto"/>
            </w:tcBorders>
          </w:tcPr>
          <w:p w:rsidR="00581EEE" w:rsidRPr="00DF0881" w:rsidRDefault="00581EEE" w:rsidP="00DF2A8D">
            <w:pPr>
              <w:pStyle w:val="aa"/>
              <w:ind w:firstLine="0"/>
              <w:jc w:val="left"/>
              <w:rPr>
                <w:sz w:val="24"/>
              </w:rPr>
            </w:pPr>
            <w:r w:rsidRPr="00DF0881">
              <w:rPr>
                <w:sz w:val="24"/>
              </w:rPr>
              <w:t xml:space="preserve">Расходы на дополнение к пенсии государственных служащих субъектов Российской Федерации и муниципальных служащих в рамках подпрограммы исполнения государственных муниципальных полномочий в части представления мер социальной поддержки населения в соответствии федеральным и региональным  Законодательством </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01 1 07 02230</w:t>
            </w:r>
          </w:p>
        </w:tc>
      </w:tr>
      <w:tr w:rsidR="00581EEE" w:rsidRPr="00C12F6B" w:rsidTr="00AB19A5">
        <w:trPr>
          <w:trHeight w:val="318"/>
        </w:trPr>
        <w:tc>
          <w:tcPr>
            <w:tcW w:w="7785" w:type="dxa"/>
            <w:tcBorders>
              <w:top w:val="single" w:sz="4" w:space="0" w:color="auto"/>
              <w:left w:val="single" w:sz="4" w:space="0" w:color="auto"/>
              <w:bottom w:val="single" w:sz="4" w:space="0" w:color="auto"/>
            </w:tcBorders>
          </w:tcPr>
          <w:p w:rsidR="00581EEE" w:rsidRPr="00DF0881" w:rsidRDefault="00581EEE" w:rsidP="00DF2A8D">
            <w:pPr>
              <w:pStyle w:val="aa"/>
              <w:ind w:firstLine="0"/>
              <w:jc w:val="left"/>
              <w:rPr>
                <w:sz w:val="24"/>
              </w:rPr>
            </w:pPr>
            <w:r w:rsidRPr="00DF0881">
              <w:rPr>
                <w:sz w:val="24"/>
              </w:rPr>
              <w:t>Социальное обеспечение и иные выплаты населению</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01 1 0702230</w:t>
            </w:r>
          </w:p>
        </w:tc>
      </w:tr>
      <w:tr w:rsidR="00581EEE" w:rsidRPr="00C12F6B" w:rsidTr="00AB19A5">
        <w:trPr>
          <w:trHeight w:val="282"/>
        </w:trPr>
        <w:tc>
          <w:tcPr>
            <w:tcW w:w="7785" w:type="dxa"/>
            <w:tcBorders>
              <w:top w:val="single" w:sz="4" w:space="0" w:color="auto"/>
              <w:left w:val="single" w:sz="4" w:space="0" w:color="auto"/>
              <w:bottom w:val="single" w:sz="4" w:space="0" w:color="auto"/>
            </w:tcBorders>
            <w:vAlign w:val="bottom"/>
          </w:tcPr>
          <w:p w:rsidR="00581EEE" w:rsidRPr="00DF0881" w:rsidRDefault="00581EEE" w:rsidP="00DF2A8D">
            <w:pPr>
              <w:pStyle w:val="12"/>
              <w:rPr>
                <w:bCs/>
                <w:szCs w:val="24"/>
              </w:rPr>
            </w:pPr>
            <w:r w:rsidRPr="00DF0881">
              <w:rPr>
                <w:szCs w:val="24"/>
              </w:rPr>
              <w:t>Основное мероприятие «Благоустройство населенных пунктов»</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01 3 02 00000</w:t>
            </w:r>
          </w:p>
        </w:tc>
      </w:tr>
      <w:tr w:rsidR="00581EEE" w:rsidRPr="00C12F6B" w:rsidTr="00AB19A5">
        <w:trPr>
          <w:trHeight w:val="190"/>
        </w:trPr>
        <w:tc>
          <w:tcPr>
            <w:tcW w:w="7785" w:type="dxa"/>
            <w:tcBorders>
              <w:top w:val="single" w:sz="4" w:space="0" w:color="auto"/>
              <w:left w:val="single" w:sz="4" w:space="0" w:color="auto"/>
              <w:bottom w:val="single" w:sz="4" w:space="0" w:color="auto"/>
            </w:tcBorders>
            <w:vAlign w:val="bottom"/>
          </w:tcPr>
          <w:p w:rsidR="00581EEE" w:rsidRPr="00DF0881" w:rsidRDefault="00581EEE" w:rsidP="00DF2A8D">
            <w:pPr>
              <w:pStyle w:val="12"/>
              <w:rPr>
                <w:szCs w:val="24"/>
              </w:rPr>
            </w:pPr>
            <w:r w:rsidRPr="00DF0881">
              <w:rPr>
                <w:szCs w:val="24"/>
              </w:rPr>
              <w:t>Расходы на благоустройство территорий</w:t>
            </w:r>
          </w:p>
        </w:tc>
        <w:tc>
          <w:tcPr>
            <w:tcW w:w="2371" w:type="dxa"/>
            <w:tcBorders>
              <w:top w:val="single" w:sz="4" w:space="0" w:color="auto"/>
              <w:left w:val="single" w:sz="4" w:space="0" w:color="000000"/>
              <w:bottom w:val="single" w:sz="4" w:space="0" w:color="auto"/>
              <w:right w:val="single" w:sz="4" w:space="0" w:color="auto"/>
            </w:tcBorders>
            <w:vAlign w:val="bottom"/>
          </w:tcPr>
          <w:p w:rsidR="00581EEE" w:rsidRPr="00DF0881" w:rsidRDefault="00581EEE" w:rsidP="00DF2A8D">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01 3 02 65140</w:t>
            </w:r>
          </w:p>
        </w:tc>
      </w:tr>
      <w:tr w:rsidR="00D10099" w:rsidRPr="00C12F6B" w:rsidTr="00AB19A5">
        <w:trPr>
          <w:trHeight w:val="190"/>
        </w:trPr>
        <w:tc>
          <w:tcPr>
            <w:tcW w:w="7785" w:type="dxa"/>
            <w:tcBorders>
              <w:top w:val="single" w:sz="4" w:space="0" w:color="auto"/>
              <w:left w:val="single" w:sz="4" w:space="0" w:color="auto"/>
              <w:bottom w:val="single" w:sz="4" w:space="0" w:color="auto"/>
            </w:tcBorders>
            <w:vAlign w:val="bottom"/>
          </w:tcPr>
          <w:p w:rsidR="00D10099" w:rsidRDefault="00D10099" w:rsidP="00D10099">
            <w:pPr>
              <w:pStyle w:val="msonormalmailrucssattributepostfix"/>
              <w:outlineLvl w:val="0"/>
            </w:pPr>
            <w:r>
              <w:rPr>
                <w:color w:val="000000"/>
              </w:rPr>
              <w:t>Подпрограмма «Комплексное развитие систем коммунальной инфраструктуры Вачелайского</w:t>
            </w:r>
            <w:r>
              <w:t xml:space="preserve"> </w:t>
            </w:r>
            <w:r>
              <w:rPr>
                <w:color w:val="000000"/>
              </w:rPr>
              <w:t>сельсовета Сосновоборского района Пензенской области на 2018-2022 годы» «Чистая вода»</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hAnsi="Times New Roman" w:cs="Times New Roman"/>
                <w:sz w:val="24"/>
                <w:szCs w:val="24"/>
              </w:rPr>
            </w:pPr>
            <w:r>
              <w:rPr>
                <w:rFonts w:ascii="Times New Roman" w:hAnsi="Times New Roman" w:cs="Times New Roman"/>
                <w:sz w:val="24"/>
                <w:szCs w:val="24"/>
              </w:rPr>
              <w:t>01 4 00 00000</w:t>
            </w:r>
          </w:p>
        </w:tc>
      </w:tr>
      <w:tr w:rsidR="00D10099" w:rsidRPr="00C12F6B" w:rsidTr="00AB19A5">
        <w:trPr>
          <w:trHeight w:val="190"/>
        </w:trPr>
        <w:tc>
          <w:tcPr>
            <w:tcW w:w="7785" w:type="dxa"/>
            <w:tcBorders>
              <w:top w:val="single" w:sz="4" w:space="0" w:color="auto"/>
              <w:left w:val="single" w:sz="4" w:space="0" w:color="auto"/>
              <w:bottom w:val="single" w:sz="4" w:space="0" w:color="auto"/>
            </w:tcBorders>
            <w:vAlign w:val="bottom"/>
          </w:tcPr>
          <w:p w:rsidR="00D10099" w:rsidRPr="00D10099" w:rsidRDefault="00D10099" w:rsidP="00D10099">
            <w:pPr>
              <w:pStyle w:val="msonormalmailrucssattributepostfix"/>
              <w:outlineLvl w:val="0"/>
              <w:rPr>
                <w:color w:val="000000"/>
              </w:rPr>
            </w:pPr>
            <w:r w:rsidRPr="00D10099">
              <w:rPr>
                <w:snapToGrid w:val="0"/>
              </w:rPr>
              <w:t>Основное мероприятие</w:t>
            </w:r>
            <w:r w:rsidRPr="00D10099">
              <w:t xml:space="preserve"> «</w:t>
            </w:r>
            <w:r w:rsidRPr="00D10099">
              <w:rPr>
                <w:iCs/>
                <w:snapToGrid w:val="0"/>
              </w:rPr>
              <w:t xml:space="preserve"> Основное мероприятие</w:t>
            </w:r>
            <w:r w:rsidRPr="00D10099">
              <w:t xml:space="preserve"> "Расходы на ремонт водопровода"</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10099" w:rsidRDefault="00D10099" w:rsidP="00D10099">
            <w:pPr>
              <w:jc w:val="center"/>
              <w:rPr>
                <w:rFonts w:ascii="Times New Roman" w:hAnsi="Times New Roman" w:cs="Times New Roman"/>
                <w:sz w:val="24"/>
                <w:szCs w:val="24"/>
              </w:rPr>
            </w:pPr>
            <w:r w:rsidRPr="00D10099">
              <w:rPr>
                <w:rFonts w:ascii="Times New Roman" w:hAnsi="Times New Roman" w:cs="Times New Roman"/>
                <w:sz w:val="24"/>
                <w:szCs w:val="24"/>
              </w:rPr>
              <w:t>01 4 05 00000</w:t>
            </w:r>
          </w:p>
        </w:tc>
      </w:tr>
      <w:tr w:rsidR="00D10099" w:rsidRPr="00C12F6B" w:rsidTr="00AB19A5">
        <w:trPr>
          <w:trHeight w:val="190"/>
        </w:trPr>
        <w:tc>
          <w:tcPr>
            <w:tcW w:w="7785" w:type="dxa"/>
            <w:tcBorders>
              <w:top w:val="single" w:sz="4" w:space="0" w:color="auto"/>
              <w:left w:val="single" w:sz="4" w:space="0" w:color="auto"/>
              <w:bottom w:val="single" w:sz="4" w:space="0" w:color="auto"/>
            </w:tcBorders>
            <w:vAlign w:val="bottom"/>
          </w:tcPr>
          <w:p w:rsidR="00D10099" w:rsidRPr="00D10099" w:rsidRDefault="00D10099" w:rsidP="009A7FC2">
            <w:pPr>
              <w:jc w:val="both"/>
              <w:outlineLvl w:val="0"/>
              <w:rPr>
                <w:rFonts w:ascii="Times New Roman" w:eastAsia="Calibri" w:hAnsi="Times New Roman" w:cs="Times New Roman"/>
                <w:sz w:val="24"/>
                <w:szCs w:val="24"/>
              </w:rPr>
            </w:pPr>
            <w:r w:rsidRPr="00D10099">
              <w:rPr>
                <w:rFonts w:ascii="Times New Roman" w:eastAsia="Calibri" w:hAnsi="Times New Roman" w:cs="Times New Roman"/>
                <w:sz w:val="24"/>
                <w:szCs w:val="24"/>
              </w:rPr>
              <w:t>Расходы на ремонт водопровода</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10099" w:rsidRDefault="00D10099" w:rsidP="009A7FC2">
            <w:pPr>
              <w:jc w:val="center"/>
              <w:rPr>
                <w:rFonts w:ascii="Times New Roman" w:eastAsia="Calibri" w:hAnsi="Times New Roman" w:cs="Times New Roman"/>
                <w:sz w:val="24"/>
                <w:szCs w:val="24"/>
              </w:rPr>
            </w:pPr>
            <w:r w:rsidRPr="00D10099">
              <w:rPr>
                <w:rFonts w:ascii="Times New Roman" w:eastAsia="Calibri" w:hAnsi="Times New Roman" w:cs="Times New Roman"/>
                <w:sz w:val="24"/>
                <w:szCs w:val="24"/>
              </w:rPr>
              <w:t>01 4 05 65190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pStyle w:val="12"/>
              <w:rPr>
                <w:szCs w:val="24"/>
              </w:rPr>
            </w:pPr>
            <w:r w:rsidRPr="00DF0881">
              <w:rPr>
                <w:szCs w:val="24"/>
              </w:rPr>
              <w:lastRenderedPageBreak/>
              <w:t>Подпрограмма "Управление муниципальной собственностью Вачелайского сельсовета Сосновоборского района Пензенской области на 2018-2022 годы"</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01 5 00 00000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pStyle w:val="12"/>
              <w:rPr>
                <w:szCs w:val="24"/>
              </w:rPr>
            </w:pPr>
            <w:r w:rsidRPr="00DF0881">
              <w:rPr>
                <w:szCs w:val="24"/>
              </w:rPr>
              <w:t>Основное мероприятие «Оптимизация, управление и распоряжение объектами муниципальной собственности»</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01 5 01 00000</w:t>
            </w:r>
          </w:p>
        </w:tc>
      </w:tr>
      <w:tr w:rsidR="004A6DF4" w:rsidRPr="00C12F6B" w:rsidTr="00AB19A5">
        <w:trPr>
          <w:trHeight w:val="318"/>
        </w:trPr>
        <w:tc>
          <w:tcPr>
            <w:tcW w:w="7785" w:type="dxa"/>
            <w:tcBorders>
              <w:top w:val="single" w:sz="4" w:space="0" w:color="auto"/>
              <w:left w:val="single" w:sz="4" w:space="0" w:color="auto"/>
              <w:bottom w:val="single" w:sz="4" w:space="0" w:color="auto"/>
            </w:tcBorders>
            <w:vAlign w:val="bottom"/>
          </w:tcPr>
          <w:p w:rsidR="004A6DF4" w:rsidRPr="00DF0881" w:rsidRDefault="004A6DF4" w:rsidP="00D10099">
            <w:pPr>
              <w:pStyle w:val="12"/>
              <w:rPr>
                <w:szCs w:val="24"/>
              </w:rPr>
            </w:pPr>
            <w:r>
              <w:t>Проведение работ по межеванию и изготовлению технической документации на объекты муниципальной собственности</w:t>
            </w:r>
          </w:p>
        </w:tc>
        <w:tc>
          <w:tcPr>
            <w:tcW w:w="2371" w:type="dxa"/>
            <w:tcBorders>
              <w:top w:val="single" w:sz="4" w:space="0" w:color="auto"/>
              <w:left w:val="single" w:sz="4" w:space="0" w:color="000000"/>
              <w:bottom w:val="single" w:sz="4" w:space="0" w:color="auto"/>
              <w:right w:val="single" w:sz="4" w:space="0" w:color="auto"/>
            </w:tcBorders>
            <w:vAlign w:val="bottom"/>
          </w:tcPr>
          <w:p w:rsidR="004A6DF4" w:rsidRPr="00662D3D" w:rsidRDefault="004A6DF4" w:rsidP="004A6DF4">
            <w:pPr>
              <w:jc w:val="center"/>
              <w:rPr>
                <w:rFonts w:ascii="Times New Roman" w:eastAsia="Calibri" w:hAnsi="Times New Roman" w:cs="Times New Roman"/>
                <w:sz w:val="24"/>
                <w:szCs w:val="24"/>
              </w:rPr>
            </w:pPr>
            <w:r w:rsidRPr="00662D3D">
              <w:rPr>
                <w:rFonts w:ascii="Times New Roman" w:hAnsi="Times New Roman" w:cs="Times New Roman"/>
                <w:bCs/>
                <w:sz w:val="24"/>
                <w:szCs w:val="24"/>
              </w:rPr>
              <w:t>01 5 01 20220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pStyle w:val="12"/>
              <w:rPr>
                <w:szCs w:val="24"/>
              </w:rPr>
            </w:pPr>
            <w:r w:rsidRPr="00DF0881">
              <w:rPr>
                <w:szCs w:val="24"/>
              </w:rPr>
              <w:t>Определение, с привлечением независимых оценщиков, стоимости муниципального имущества и земельных участков</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01 5 01 20250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pStyle w:val="12"/>
              <w:rPr>
                <w:szCs w:val="24"/>
              </w:rPr>
            </w:pPr>
            <w:r w:rsidRPr="00DF0881">
              <w:rPr>
                <w:szCs w:val="24"/>
              </w:rPr>
              <w:t>Публикация в газете</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hAnsi="Times New Roman" w:cs="Times New Roman"/>
                <w:sz w:val="24"/>
                <w:szCs w:val="24"/>
              </w:rPr>
            </w:pPr>
            <w:r w:rsidRPr="00DF0881">
              <w:rPr>
                <w:rFonts w:ascii="Times New Roman" w:hAnsi="Times New Roman" w:cs="Times New Roman"/>
                <w:bCs/>
                <w:sz w:val="24"/>
                <w:szCs w:val="24"/>
              </w:rPr>
              <w:t>01 5 01 20260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bCs/>
                <w:sz w:val="24"/>
                <w:szCs w:val="24"/>
              </w:rPr>
            </w:pPr>
            <w:r w:rsidRPr="00DF0881">
              <w:rPr>
                <w:rFonts w:ascii="Times New Roman" w:eastAsia="Calibri" w:hAnsi="Times New Roman" w:cs="Times New Roman"/>
                <w:snapToGrid w:val="0"/>
                <w:sz w:val="24"/>
                <w:szCs w:val="24"/>
              </w:rPr>
              <w:t>Подпрограмма  «Развитие сети автомобильных дорог на территории Вачелайского  сельсовета Сосновоборского района Пензенской области  на 2018 -202</w:t>
            </w:r>
            <w:r>
              <w:rPr>
                <w:rFonts w:ascii="Times New Roman" w:eastAsia="Calibri" w:hAnsi="Times New Roman" w:cs="Times New Roman"/>
                <w:snapToGrid w:val="0"/>
                <w:sz w:val="24"/>
                <w:szCs w:val="24"/>
              </w:rPr>
              <w:t>2</w:t>
            </w:r>
            <w:r w:rsidRPr="00DF0881">
              <w:rPr>
                <w:rFonts w:ascii="Times New Roman" w:eastAsia="Calibri" w:hAnsi="Times New Roman" w:cs="Times New Roman"/>
                <w:snapToGrid w:val="0"/>
                <w:sz w:val="24"/>
                <w:szCs w:val="24"/>
              </w:rPr>
              <w:t xml:space="preserve"> годы»</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01 6 01 46010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snapToGrid w:val="0"/>
                <w:sz w:val="24"/>
                <w:szCs w:val="24"/>
              </w:rPr>
            </w:pPr>
            <w:r w:rsidRPr="00DF0881">
              <w:rPr>
                <w:rFonts w:ascii="Times New Roman" w:eastAsia="Calibri" w:hAnsi="Times New Roman" w:cs="Times New Roman"/>
                <w:snapToGrid w:val="0"/>
                <w:sz w:val="24"/>
                <w:szCs w:val="24"/>
              </w:rPr>
              <w:t>Основное мероприятие «</w:t>
            </w:r>
            <w:r w:rsidRPr="00DF0881">
              <w:rPr>
                <w:rFonts w:ascii="Times New Roman" w:eastAsia="Calibri" w:hAnsi="Times New Roman" w:cs="Times New Roman"/>
                <w:sz w:val="24"/>
                <w:szCs w:val="24"/>
              </w:rPr>
              <w:t>Содержание автомобильных дорог общего пользования местного значения»</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01 6 01 46010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Расходы на строительство, капитальный ремонт и содержание автомобильных дорог общего пользования</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lang w:val="en-US"/>
              </w:rPr>
            </w:pPr>
            <w:r w:rsidRPr="00DF0881">
              <w:rPr>
                <w:rFonts w:ascii="Times New Roman" w:eastAsia="Calibri" w:hAnsi="Times New Roman" w:cs="Times New Roman"/>
                <w:sz w:val="24"/>
                <w:szCs w:val="24"/>
              </w:rPr>
              <w:t xml:space="preserve">01 </w:t>
            </w:r>
            <w:r w:rsidRPr="00DF0881">
              <w:rPr>
                <w:rFonts w:ascii="Times New Roman" w:eastAsia="Calibri" w:hAnsi="Times New Roman" w:cs="Times New Roman"/>
                <w:sz w:val="24"/>
                <w:szCs w:val="24"/>
                <w:lang w:val="en-US"/>
              </w:rPr>
              <w:t>6</w:t>
            </w:r>
            <w:r w:rsidRPr="00DF0881">
              <w:rPr>
                <w:rFonts w:ascii="Times New Roman" w:eastAsia="Calibri" w:hAnsi="Times New Roman" w:cs="Times New Roman"/>
                <w:sz w:val="24"/>
                <w:szCs w:val="24"/>
              </w:rPr>
              <w:t xml:space="preserve"> 01 </w:t>
            </w:r>
            <w:r w:rsidRPr="00DF0881">
              <w:rPr>
                <w:rFonts w:ascii="Times New Roman" w:eastAsia="Calibri" w:hAnsi="Times New Roman" w:cs="Times New Roman"/>
                <w:sz w:val="24"/>
                <w:szCs w:val="24"/>
                <w:lang w:val="en-US"/>
              </w:rPr>
              <w:t>S3080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Другие вопросы в области национальной безопасности и правоохранительной деятельности</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01 7 00 0000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Подпрограмма  «Обеспечение общественного порядка и противодействию преступности  в Вачелайском сельсовете Сосновоборского района Пензенской области  на 2018 -202</w:t>
            </w:r>
            <w:r>
              <w:rPr>
                <w:rFonts w:ascii="Times New Roman" w:eastAsia="Calibri" w:hAnsi="Times New Roman" w:cs="Times New Roman"/>
                <w:sz w:val="24"/>
                <w:szCs w:val="24"/>
              </w:rPr>
              <w:t>2</w:t>
            </w:r>
            <w:r w:rsidRPr="00DF0881">
              <w:rPr>
                <w:rFonts w:ascii="Times New Roman" w:eastAsia="Calibri" w:hAnsi="Times New Roman" w:cs="Times New Roman"/>
                <w:sz w:val="24"/>
                <w:szCs w:val="24"/>
              </w:rPr>
              <w:t xml:space="preserve">  годы»</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01 7 01 0000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Основное мероприятие «Обеспечение общественного порядка и противодействию преступности  в Вачелайском сельсовете Сосновоборского района Пензенской области подготовка и изготовление печатных материалов антитеррористической  направленности(буклетов, листовок)</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01 7 01 00000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Расходы по обеспечению общественного порядка и противодействию преступности</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01 7 01 86090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Основное мероприятие «Мониторинг антитеррористической ситуации в Вачелайском  сельсовете Сосновоборского района Пензенской области»</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01 7 02 00000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Расходы по исполнению полномочий по антитеррористической ситуации</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01 7 02 86100</w:t>
            </w:r>
          </w:p>
        </w:tc>
      </w:tr>
      <w:tr w:rsidR="00D10099" w:rsidRPr="00C12F6B" w:rsidTr="00AB19A5">
        <w:trPr>
          <w:trHeight w:val="560"/>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Основное мероприятие «Мониторинг работы по ресоциализации ранее судимых лиц»</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01 7 03 86110</w:t>
            </w:r>
          </w:p>
        </w:tc>
      </w:tr>
      <w:tr w:rsidR="00D10099" w:rsidRPr="00C12F6B" w:rsidTr="008022A5">
        <w:trPr>
          <w:trHeight w:val="1061"/>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Основное мероприятие"Мониторинг работы по укрепление межнационального согласия  и достижение взаимопонимания и взаимного уважения в вопросах межэтнического и межкультурного сотрудничества"</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01 7 04 86110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 xml:space="preserve">Расходы работы по укрепление межнационального согласия  и достижение взаимопонимания и взаимного уважения в вопросах </w:t>
            </w:r>
            <w:r w:rsidRPr="00DF0881">
              <w:rPr>
                <w:rFonts w:ascii="Times New Roman" w:eastAsia="Calibri" w:hAnsi="Times New Roman" w:cs="Times New Roman"/>
                <w:sz w:val="24"/>
                <w:szCs w:val="24"/>
              </w:rPr>
              <w:lastRenderedPageBreak/>
              <w:t>межэтнического и межкультурного сотрудничества"</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lastRenderedPageBreak/>
              <w:t>01 7 04 86110</w:t>
            </w:r>
          </w:p>
        </w:tc>
      </w:tr>
      <w:tr w:rsidR="00D10099" w:rsidRPr="00C12F6B" w:rsidTr="008022A5">
        <w:trPr>
          <w:trHeight w:val="1412"/>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outlineLvl w:val="0"/>
              <w:rPr>
                <w:rFonts w:ascii="Times New Roman" w:eastAsia="Calibri" w:hAnsi="Times New Roman" w:cs="Times New Roman"/>
                <w:sz w:val="24"/>
                <w:szCs w:val="24"/>
              </w:rPr>
            </w:pPr>
            <w:r w:rsidRPr="00DF0881">
              <w:rPr>
                <w:rFonts w:ascii="Times New Roman" w:eastAsia="Calibri" w:hAnsi="Times New Roman" w:cs="Times New Roman"/>
                <w:snapToGrid w:val="0"/>
                <w:sz w:val="24"/>
                <w:szCs w:val="24"/>
              </w:rPr>
              <w:lastRenderedPageBreak/>
              <w:t>Подпрограмма  «Защита населения и территорий от чрезвычайных ситуаций, обеспечение пожарной безопасности в Вачелайском сельсовета Сосновоборского района Пензенской области на 2018 -202</w:t>
            </w:r>
            <w:r>
              <w:rPr>
                <w:rFonts w:ascii="Times New Roman" w:eastAsia="Calibri" w:hAnsi="Times New Roman" w:cs="Times New Roman"/>
                <w:snapToGrid w:val="0"/>
                <w:sz w:val="24"/>
                <w:szCs w:val="24"/>
              </w:rPr>
              <w:t>2</w:t>
            </w:r>
            <w:r w:rsidRPr="00DF0881">
              <w:rPr>
                <w:rFonts w:ascii="Times New Roman" w:eastAsia="Calibri" w:hAnsi="Times New Roman" w:cs="Times New Roman"/>
                <w:snapToGrid w:val="0"/>
                <w:sz w:val="24"/>
                <w:szCs w:val="24"/>
              </w:rPr>
              <w:t xml:space="preserve"> годы»</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01 8 01 00000</w:t>
            </w:r>
          </w:p>
        </w:tc>
      </w:tr>
      <w:tr w:rsidR="00D10099" w:rsidRPr="00C12F6B" w:rsidTr="00AB19A5">
        <w:trPr>
          <w:trHeight w:val="318"/>
        </w:trPr>
        <w:tc>
          <w:tcPr>
            <w:tcW w:w="7785" w:type="dxa"/>
            <w:tcBorders>
              <w:top w:val="single" w:sz="4" w:space="0" w:color="auto"/>
              <w:left w:val="single" w:sz="4" w:space="0" w:color="auto"/>
              <w:bottom w:val="single" w:sz="4" w:space="0" w:color="auto"/>
            </w:tcBorders>
            <w:vAlign w:val="bottom"/>
          </w:tcPr>
          <w:p w:rsidR="00D10099" w:rsidRPr="00DF0881" w:rsidRDefault="00D10099" w:rsidP="00D10099">
            <w:pPr>
              <w:outlineLvl w:val="0"/>
              <w:rPr>
                <w:rFonts w:ascii="Times New Roman" w:eastAsia="Calibri" w:hAnsi="Times New Roman" w:cs="Times New Roman"/>
                <w:snapToGrid w:val="0"/>
                <w:sz w:val="24"/>
                <w:szCs w:val="24"/>
              </w:rPr>
            </w:pPr>
            <w:r w:rsidRPr="00DF0881">
              <w:rPr>
                <w:rFonts w:ascii="Times New Roman" w:eastAsia="Calibri" w:hAnsi="Times New Roman" w:cs="Times New Roman"/>
                <w:snapToGrid w:val="0"/>
                <w:sz w:val="24"/>
                <w:szCs w:val="24"/>
              </w:rPr>
              <w:t>Основное мероприятие» Защита населения и территорий от чрезвычайных ситуаций, обеспечение пожарной безопасности»</w:t>
            </w:r>
          </w:p>
        </w:tc>
        <w:tc>
          <w:tcPr>
            <w:tcW w:w="2371" w:type="dxa"/>
            <w:tcBorders>
              <w:top w:val="single" w:sz="4" w:space="0" w:color="auto"/>
              <w:left w:val="single" w:sz="4" w:space="0" w:color="000000"/>
              <w:bottom w:val="single" w:sz="4" w:space="0" w:color="auto"/>
              <w:right w:val="single" w:sz="4" w:space="0" w:color="auto"/>
            </w:tcBorders>
            <w:vAlign w:val="bottom"/>
          </w:tcPr>
          <w:p w:rsidR="00D10099" w:rsidRPr="00DF0881" w:rsidRDefault="00D10099" w:rsidP="00D10099">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01 8 01 87510</w:t>
            </w:r>
          </w:p>
        </w:tc>
      </w:tr>
      <w:tr w:rsidR="00662D3D" w:rsidRPr="00C12F6B" w:rsidTr="00490DE3">
        <w:trPr>
          <w:trHeight w:val="318"/>
        </w:trPr>
        <w:tc>
          <w:tcPr>
            <w:tcW w:w="7785" w:type="dxa"/>
            <w:tcBorders>
              <w:top w:val="single" w:sz="4" w:space="0" w:color="auto"/>
              <w:left w:val="single" w:sz="4" w:space="0" w:color="auto"/>
              <w:bottom w:val="single" w:sz="4" w:space="0" w:color="auto"/>
            </w:tcBorders>
          </w:tcPr>
          <w:p w:rsidR="00662D3D" w:rsidRPr="00662D3D" w:rsidRDefault="00662D3D" w:rsidP="00662D3D">
            <w:pPr>
              <w:outlineLvl w:val="0"/>
              <w:rPr>
                <w:rFonts w:ascii="Times New Roman" w:hAnsi="Times New Roman" w:cs="Times New Roman"/>
                <w:sz w:val="24"/>
                <w:szCs w:val="24"/>
              </w:rPr>
            </w:pPr>
            <w:r w:rsidRPr="00662D3D">
              <w:rPr>
                <w:rFonts w:ascii="Times New Roman" w:hAnsi="Times New Roman" w:cs="Times New Roman"/>
                <w:snapToGrid w:val="0"/>
                <w:sz w:val="24"/>
                <w:szCs w:val="24"/>
              </w:rPr>
              <w:t xml:space="preserve">Основное мероприятие " </w:t>
            </w:r>
            <w:r w:rsidRPr="00662D3D">
              <w:rPr>
                <w:rFonts w:ascii="Times New Roman" w:hAnsi="Times New Roman" w:cs="Times New Roman"/>
                <w:color w:val="000000"/>
                <w:sz w:val="24"/>
                <w:szCs w:val="24"/>
              </w:rPr>
              <w:t>Закупка и установка автономных пожарных извещателей в жилом фонде населенных пунктов</w:t>
            </w:r>
            <w:r w:rsidRPr="00662D3D">
              <w:rPr>
                <w:rFonts w:ascii="Times New Roman" w:hAnsi="Times New Roman" w:cs="Times New Roman"/>
                <w:snapToGrid w:val="0"/>
                <w:sz w:val="24"/>
                <w:szCs w:val="24"/>
              </w:rPr>
              <w:t>»</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662D3D" w:rsidRDefault="00662D3D" w:rsidP="00662D3D">
            <w:pPr>
              <w:jc w:val="center"/>
              <w:outlineLvl w:val="0"/>
              <w:rPr>
                <w:rFonts w:ascii="Times New Roman" w:hAnsi="Times New Roman" w:cs="Times New Roman"/>
                <w:sz w:val="24"/>
                <w:szCs w:val="24"/>
              </w:rPr>
            </w:pPr>
            <w:r w:rsidRPr="00662D3D">
              <w:rPr>
                <w:rFonts w:ascii="Times New Roman" w:hAnsi="Times New Roman" w:cs="Times New Roman"/>
                <w:sz w:val="24"/>
                <w:szCs w:val="24"/>
              </w:rPr>
              <w:t>01 8 05 87510</w:t>
            </w:r>
          </w:p>
        </w:tc>
      </w:tr>
      <w:tr w:rsidR="00662D3D" w:rsidRPr="00C12F6B" w:rsidTr="00AB19A5">
        <w:trPr>
          <w:trHeight w:val="318"/>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pStyle w:val="12"/>
              <w:rPr>
                <w:iCs/>
                <w:szCs w:val="24"/>
              </w:rPr>
            </w:pPr>
            <w:r w:rsidRPr="00DF0881">
              <w:rPr>
                <w:szCs w:val="24"/>
              </w:rPr>
              <w:t>Подпрограмма "Развитие культуры в Вачелайском сельсовете Сосновоборского района Пензенской области на 2018 -202</w:t>
            </w:r>
            <w:r>
              <w:rPr>
                <w:szCs w:val="24"/>
              </w:rPr>
              <w:t>2</w:t>
            </w:r>
            <w:r w:rsidRPr="00DF0881">
              <w:rPr>
                <w:szCs w:val="24"/>
              </w:rPr>
              <w:t xml:space="preserve"> годы»</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01 9 00 00000</w:t>
            </w:r>
          </w:p>
        </w:tc>
      </w:tr>
      <w:tr w:rsidR="00662D3D" w:rsidRPr="00C12F6B" w:rsidTr="00AB19A5">
        <w:trPr>
          <w:trHeight w:val="318"/>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pStyle w:val="12"/>
              <w:rPr>
                <w:szCs w:val="24"/>
              </w:rPr>
            </w:pPr>
            <w:r w:rsidRPr="00DF0881">
              <w:rPr>
                <w:szCs w:val="24"/>
              </w:rPr>
              <w:t>Основное мероприятие «Обеспечение деятельности  муниципальных учреждений в сфере культуры»</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01 9 02 00000</w:t>
            </w:r>
          </w:p>
        </w:tc>
      </w:tr>
      <w:tr w:rsidR="00662D3D" w:rsidRPr="00C12F6B" w:rsidTr="008022A5">
        <w:trPr>
          <w:trHeight w:val="664"/>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Расходы на обеспечение деятельности (оказание услуг) муниципальных учреждений в сфере культуры</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01 9 02 05230</w:t>
            </w:r>
          </w:p>
        </w:tc>
      </w:tr>
      <w:tr w:rsidR="00662D3D" w:rsidRPr="00C12F6B" w:rsidTr="008022A5">
        <w:trPr>
          <w:trHeight w:val="379"/>
        </w:trPr>
        <w:tc>
          <w:tcPr>
            <w:tcW w:w="7785" w:type="dxa"/>
            <w:tcBorders>
              <w:top w:val="single" w:sz="4" w:space="0" w:color="auto"/>
              <w:left w:val="single" w:sz="4" w:space="0" w:color="auto"/>
              <w:bottom w:val="single" w:sz="4" w:space="0" w:color="auto"/>
            </w:tcBorders>
          </w:tcPr>
          <w:p w:rsidR="00662D3D" w:rsidRPr="00DF0881" w:rsidRDefault="00662D3D" w:rsidP="00D10099">
            <w:pPr>
              <w:autoSpaceDE w:val="0"/>
              <w:autoSpaceDN w:val="0"/>
              <w:adjustRightInd w:val="0"/>
              <w:outlineLvl w:val="4"/>
              <w:rPr>
                <w:rFonts w:ascii="Times New Roman" w:eastAsia="Calibri" w:hAnsi="Times New Roman" w:cs="Times New Roman"/>
                <w:sz w:val="24"/>
                <w:szCs w:val="24"/>
              </w:rPr>
            </w:pPr>
            <w:r w:rsidRPr="00DF0881">
              <w:rPr>
                <w:rFonts w:ascii="Times New Roman" w:eastAsia="Calibri" w:hAnsi="Times New Roman" w:cs="Times New Roman"/>
                <w:sz w:val="24"/>
                <w:szCs w:val="24"/>
              </w:rPr>
              <w:t>Иные бюджетные ассигнования</w:t>
            </w:r>
          </w:p>
        </w:tc>
        <w:tc>
          <w:tcPr>
            <w:tcW w:w="2371" w:type="dxa"/>
            <w:tcBorders>
              <w:top w:val="single" w:sz="4" w:space="0" w:color="auto"/>
              <w:left w:val="single" w:sz="4" w:space="0" w:color="000000"/>
              <w:bottom w:val="single" w:sz="4" w:space="0" w:color="auto"/>
              <w:right w:val="single" w:sz="4" w:space="0" w:color="auto"/>
            </w:tcBorders>
          </w:tcPr>
          <w:p w:rsidR="00662D3D" w:rsidRPr="00DF0881" w:rsidRDefault="00662D3D"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01 9 02 05520</w:t>
            </w:r>
          </w:p>
        </w:tc>
      </w:tr>
      <w:tr w:rsidR="00662D3D" w:rsidRPr="00C12F6B" w:rsidTr="008022A5">
        <w:trPr>
          <w:trHeight w:val="1265"/>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jc w:val="both"/>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Исполнение переданных полномочий поселения Сосновоборского района Пензенской области по созданию условий для организации досуга и обеспечения жителей поселения услугами организации культуры</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rPr>
                <w:rFonts w:ascii="Times New Roman" w:eastAsia="Calibri" w:hAnsi="Times New Roman" w:cs="Times New Roman"/>
                <w:sz w:val="24"/>
                <w:szCs w:val="24"/>
                <w:lang w:val="en-US"/>
              </w:rPr>
            </w:pPr>
            <w:r w:rsidRPr="00DF0881">
              <w:rPr>
                <w:rFonts w:ascii="Times New Roman" w:eastAsia="Calibri" w:hAnsi="Times New Roman" w:cs="Times New Roman"/>
                <w:sz w:val="24"/>
                <w:szCs w:val="24"/>
                <w:lang w:val="en-US"/>
              </w:rPr>
              <w:t>01 9 0</w:t>
            </w:r>
            <w:r w:rsidRPr="00DF0881">
              <w:rPr>
                <w:rFonts w:ascii="Times New Roman" w:eastAsia="Calibri" w:hAnsi="Times New Roman" w:cs="Times New Roman"/>
                <w:sz w:val="24"/>
                <w:szCs w:val="24"/>
              </w:rPr>
              <w:t>2</w:t>
            </w:r>
            <w:r w:rsidRPr="00DF0881">
              <w:rPr>
                <w:rFonts w:ascii="Times New Roman" w:eastAsia="Calibri" w:hAnsi="Times New Roman" w:cs="Times New Roman"/>
                <w:sz w:val="24"/>
                <w:szCs w:val="24"/>
                <w:lang w:val="en-US"/>
              </w:rPr>
              <w:t xml:space="preserve"> 06730</w:t>
            </w:r>
          </w:p>
        </w:tc>
      </w:tr>
      <w:tr w:rsidR="00662D3D" w:rsidRPr="00C12F6B" w:rsidTr="00AB19A5">
        <w:trPr>
          <w:trHeight w:val="318"/>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spacing w:before="28" w:after="119"/>
              <w:rPr>
                <w:rFonts w:ascii="Times New Roman" w:eastAsia="Calibri" w:hAnsi="Times New Roman" w:cs="Times New Roman"/>
                <w:sz w:val="24"/>
                <w:szCs w:val="24"/>
              </w:rPr>
            </w:pPr>
            <w:r w:rsidRPr="00DF0881">
              <w:rPr>
                <w:rFonts w:ascii="Times New Roman" w:eastAsia="Calibri" w:hAnsi="Times New Roman" w:cs="Times New Roman"/>
                <w:sz w:val="24"/>
                <w:szCs w:val="24"/>
              </w:rPr>
              <w:t>"Расходы на повышение оплаты труда работников бюджетной сферы в соответствии с Указом Президента Российской Федерации от 7 мая 2012 года № 597 «О мероприятиях по реализации государственной социальной политики» в части муниципальных учреждений культуры"</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rPr>
                <w:rFonts w:ascii="Times New Roman" w:eastAsia="Calibri" w:hAnsi="Times New Roman" w:cs="Times New Roman"/>
                <w:sz w:val="24"/>
                <w:szCs w:val="24"/>
                <w:lang w:val="en-US"/>
              </w:rPr>
            </w:pPr>
            <w:r w:rsidRPr="00DF0881">
              <w:rPr>
                <w:rFonts w:ascii="Times New Roman" w:eastAsia="Calibri" w:hAnsi="Times New Roman" w:cs="Times New Roman"/>
                <w:sz w:val="24"/>
                <w:szCs w:val="24"/>
              </w:rPr>
              <w:t>01 9 02 Z1051</w:t>
            </w:r>
          </w:p>
        </w:tc>
      </w:tr>
      <w:tr w:rsidR="00662D3D" w:rsidRPr="00C12F6B" w:rsidTr="00AB19A5">
        <w:trPr>
          <w:trHeight w:val="318"/>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spacing w:before="28" w:after="119"/>
              <w:rPr>
                <w:rFonts w:ascii="Times New Roman" w:eastAsia="Calibri" w:hAnsi="Times New Roman" w:cs="Times New Roman"/>
                <w:sz w:val="24"/>
                <w:szCs w:val="24"/>
              </w:rPr>
            </w:pPr>
            <w:r w:rsidRPr="00DF0881">
              <w:rPr>
                <w:rFonts w:ascii="Times New Roman" w:eastAsia="Calibri" w:hAnsi="Times New Roman" w:cs="Times New Roman"/>
                <w:sz w:val="24"/>
                <w:szCs w:val="24"/>
              </w:rPr>
              <w:t>Расходы на повышение оплаты труда работников муниципальных учреждений культуры в соответствии с Указом Президента Российской Федерации от 7 мая 2012 года № 597 «О мероприятиях по реализации государственной социальной политики»</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rPr>
                <w:rFonts w:ascii="Times New Roman" w:eastAsia="Calibri" w:hAnsi="Times New Roman" w:cs="Times New Roman"/>
                <w:sz w:val="24"/>
                <w:szCs w:val="24"/>
              </w:rPr>
            </w:pPr>
            <w:r w:rsidRPr="00DF0881">
              <w:rPr>
                <w:rFonts w:ascii="Times New Roman" w:eastAsia="Calibri" w:hAnsi="Times New Roman" w:cs="Times New Roman"/>
                <w:sz w:val="24"/>
                <w:szCs w:val="24"/>
              </w:rPr>
              <w:t>01 9 02 71051</w:t>
            </w:r>
          </w:p>
        </w:tc>
      </w:tr>
      <w:tr w:rsidR="00662D3D" w:rsidRPr="00C12F6B" w:rsidTr="008022A5">
        <w:trPr>
          <w:trHeight w:val="490"/>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autoSpaceDE w:val="0"/>
              <w:autoSpaceDN w:val="0"/>
              <w:adjustRightInd w:val="0"/>
              <w:rPr>
                <w:rFonts w:ascii="Times New Roman" w:eastAsia="Calibri" w:hAnsi="Times New Roman" w:cs="Times New Roman"/>
                <w:bCs/>
                <w:iCs/>
                <w:sz w:val="24"/>
                <w:szCs w:val="24"/>
              </w:rPr>
            </w:pPr>
            <w:r w:rsidRPr="00DF0881">
              <w:rPr>
                <w:rFonts w:ascii="Times New Roman" w:eastAsia="Calibri" w:hAnsi="Times New Roman" w:cs="Times New Roman"/>
                <w:sz w:val="24"/>
                <w:szCs w:val="24"/>
              </w:rPr>
              <w:t>Резервный фонд администрации Вачелайского сельсовета</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outlineLvl w:val="0"/>
              <w:rPr>
                <w:rFonts w:ascii="Times New Roman" w:eastAsia="Calibri" w:hAnsi="Times New Roman" w:cs="Times New Roman"/>
                <w:bCs/>
                <w:sz w:val="24"/>
                <w:szCs w:val="24"/>
              </w:rPr>
            </w:pPr>
            <w:r w:rsidRPr="00DF0881">
              <w:rPr>
                <w:rFonts w:ascii="Times New Roman" w:eastAsia="Calibri" w:hAnsi="Times New Roman" w:cs="Times New Roman"/>
                <w:bCs/>
                <w:sz w:val="24"/>
                <w:szCs w:val="24"/>
              </w:rPr>
              <w:t>81 0 00 00000</w:t>
            </w:r>
          </w:p>
        </w:tc>
      </w:tr>
      <w:tr w:rsidR="00662D3D" w:rsidRPr="00C12F6B" w:rsidTr="008022A5">
        <w:trPr>
          <w:trHeight w:val="203"/>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autoSpaceDE w:val="0"/>
              <w:autoSpaceDN w:val="0"/>
              <w:adjustRightInd w:val="0"/>
              <w:rPr>
                <w:rFonts w:ascii="Times New Roman" w:eastAsia="Calibri" w:hAnsi="Times New Roman" w:cs="Times New Roman"/>
                <w:bCs/>
                <w:iCs/>
                <w:sz w:val="24"/>
                <w:szCs w:val="24"/>
              </w:rPr>
            </w:pPr>
            <w:r w:rsidRPr="00DF0881">
              <w:rPr>
                <w:rFonts w:ascii="Times New Roman" w:eastAsia="Calibri" w:hAnsi="Times New Roman" w:cs="Times New Roman"/>
                <w:bCs/>
                <w:sz w:val="24"/>
                <w:szCs w:val="24"/>
              </w:rPr>
              <w:t>Резервный фонд</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outlineLvl w:val="0"/>
              <w:rPr>
                <w:rFonts w:ascii="Times New Roman" w:eastAsia="Calibri" w:hAnsi="Times New Roman" w:cs="Times New Roman"/>
                <w:sz w:val="24"/>
                <w:szCs w:val="24"/>
              </w:rPr>
            </w:pPr>
            <w:r w:rsidRPr="00DF0881">
              <w:rPr>
                <w:rFonts w:ascii="Times New Roman" w:eastAsia="Calibri" w:hAnsi="Times New Roman" w:cs="Times New Roman"/>
                <w:sz w:val="24"/>
                <w:szCs w:val="24"/>
              </w:rPr>
              <w:t>81 0 00 20500</w:t>
            </w:r>
          </w:p>
        </w:tc>
      </w:tr>
      <w:tr w:rsidR="00662D3D" w:rsidRPr="00C12F6B" w:rsidTr="00AB19A5">
        <w:trPr>
          <w:trHeight w:val="820"/>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spacing w:before="285" w:after="100" w:afterAutospacing="1"/>
              <w:rPr>
                <w:rFonts w:ascii="Times New Roman" w:hAnsi="Times New Roman" w:cs="Times New Roman"/>
                <w:sz w:val="24"/>
                <w:szCs w:val="24"/>
              </w:rPr>
            </w:pPr>
            <w:r w:rsidRPr="00DF0881">
              <w:rPr>
                <w:rFonts w:ascii="Times New Roman" w:hAnsi="Times New Roman" w:cs="Times New Roman"/>
                <w:sz w:val="24"/>
                <w:szCs w:val="24"/>
              </w:rPr>
              <w:t xml:space="preserve">Подпрограмма </w:t>
            </w:r>
            <w:r w:rsidRPr="00DF0881">
              <w:rPr>
                <w:rFonts w:ascii="Times New Roman" w:hAnsi="Times New Roman" w:cs="Times New Roman"/>
                <w:b/>
                <w:bCs/>
                <w:sz w:val="24"/>
                <w:szCs w:val="24"/>
              </w:rPr>
              <w:t>«</w:t>
            </w:r>
            <w:r w:rsidRPr="00DF0881">
              <w:rPr>
                <w:rFonts w:ascii="Times New Roman" w:hAnsi="Times New Roman" w:cs="Times New Roman"/>
                <w:sz w:val="24"/>
                <w:szCs w:val="24"/>
              </w:rPr>
              <w:t>Комплексное развитие сельских территории  Вачелайского сельсовета Сосновоборского района Пензенской области» на 2020-2022 годы.</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outlineLvl w:val="0"/>
              <w:rPr>
                <w:rFonts w:ascii="Times New Roman" w:hAnsi="Times New Roman" w:cs="Times New Roman"/>
                <w:sz w:val="24"/>
                <w:szCs w:val="24"/>
              </w:rPr>
            </w:pPr>
            <w:r w:rsidRPr="00DF0881">
              <w:rPr>
                <w:rFonts w:ascii="Times New Roman" w:hAnsi="Times New Roman" w:cs="Times New Roman"/>
                <w:sz w:val="24"/>
                <w:szCs w:val="24"/>
              </w:rPr>
              <w:t>01</w:t>
            </w:r>
            <w:r w:rsidRPr="00DF0881">
              <w:rPr>
                <w:rFonts w:ascii="Times New Roman" w:hAnsi="Times New Roman" w:cs="Times New Roman"/>
                <w:sz w:val="24"/>
                <w:szCs w:val="24"/>
                <w:lang w:val="en-US"/>
              </w:rPr>
              <w:t xml:space="preserve"> A 01 S5190</w:t>
            </w:r>
          </w:p>
        </w:tc>
      </w:tr>
      <w:tr w:rsidR="00662D3D" w:rsidRPr="00C12F6B" w:rsidTr="00AB19A5">
        <w:trPr>
          <w:trHeight w:val="285"/>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autoSpaceDE w:val="0"/>
              <w:autoSpaceDN w:val="0"/>
              <w:adjustRightInd w:val="0"/>
              <w:rPr>
                <w:rFonts w:ascii="Times New Roman" w:hAnsi="Times New Roman" w:cs="Times New Roman"/>
                <w:bCs/>
                <w:sz w:val="24"/>
                <w:szCs w:val="24"/>
              </w:rPr>
            </w:pPr>
            <w:r w:rsidRPr="00DF0881">
              <w:rPr>
                <w:rFonts w:ascii="Times New Roman" w:hAnsi="Times New Roman" w:cs="Times New Roman"/>
                <w:sz w:val="24"/>
                <w:szCs w:val="24"/>
              </w:rPr>
              <w:t>Основное мероприятие « Обустройство детских игровых, площадок "</w:t>
            </w:r>
          </w:p>
        </w:tc>
        <w:tc>
          <w:tcPr>
            <w:tcW w:w="2371" w:type="dxa"/>
            <w:tcBorders>
              <w:top w:val="single" w:sz="4" w:space="0" w:color="auto"/>
              <w:left w:val="single" w:sz="4" w:space="0" w:color="000000"/>
              <w:bottom w:val="single" w:sz="4" w:space="0" w:color="auto"/>
              <w:right w:val="single" w:sz="4" w:space="0" w:color="auto"/>
            </w:tcBorders>
          </w:tcPr>
          <w:p w:rsidR="00662D3D" w:rsidRPr="00DF0881" w:rsidRDefault="00662D3D" w:rsidP="00D10099">
            <w:pPr>
              <w:jc w:val="center"/>
              <w:rPr>
                <w:rFonts w:ascii="Times New Roman" w:hAnsi="Times New Roman" w:cs="Times New Roman"/>
                <w:sz w:val="24"/>
                <w:szCs w:val="24"/>
              </w:rPr>
            </w:pPr>
            <w:r w:rsidRPr="00DF0881">
              <w:rPr>
                <w:rFonts w:ascii="Times New Roman" w:hAnsi="Times New Roman" w:cs="Times New Roman"/>
                <w:sz w:val="24"/>
                <w:szCs w:val="24"/>
              </w:rPr>
              <w:t>01</w:t>
            </w:r>
            <w:r w:rsidRPr="00DF0881">
              <w:rPr>
                <w:rFonts w:ascii="Times New Roman" w:hAnsi="Times New Roman" w:cs="Times New Roman"/>
                <w:sz w:val="24"/>
                <w:szCs w:val="24"/>
                <w:lang w:val="en-US"/>
              </w:rPr>
              <w:t xml:space="preserve"> A 01 S5190</w:t>
            </w:r>
          </w:p>
        </w:tc>
      </w:tr>
      <w:tr w:rsidR="00662D3D" w:rsidRPr="00C12F6B" w:rsidTr="00AB19A5">
        <w:trPr>
          <w:trHeight w:val="318"/>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autoSpaceDE w:val="0"/>
              <w:autoSpaceDN w:val="0"/>
              <w:adjustRightInd w:val="0"/>
              <w:rPr>
                <w:rFonts w:ascii="Times New Roman" w:hAnsi="Times New Roman" w:cs="Times New Roman"/>
                <w:bCs/>
                <w:sz w:val="24"/>
                <w:szCs w:val="24"/>
              </w:rPr>
            </w:pPr>
            <w:r w:rsidRPr="00DF0881">
              <w:rPr>
                <w:rFonts w:ascii="Times New Roman" w:hAnsi="Times New Roman" w:cs="Times New Roman"/>
                <w:sz w:val="24"/>
                <w:szCs w:val="24"/>
              </w:rPr>
              <w:t>Основное мероприятие "Обустройство площадок для сбора ТКО"</w:t>
            </w:r>
          </w:p>
        </w:tc>
        <w:tc>
          <w:tcPr>
            <w:tcW w:w="2371" w:type="dxa"/>
            <w:tcBorders>
              <w:top w:val="single" w:sz="4" w:space="0" w:color="auto"/>
              <w:left w:val="single" w:sz="4" w:space="0" w:color="000000"/>
              <w:bottom w:val="single" w:sz="4" w:space="0" w:color="auto"/>
              <w:right w:val="single" w:sz="4" w:space="0" w:color="auto"/>
            </w:tcBorders>
          </w:tcPr>
          <w:p w:rsidR="00662D3D" w:rsidRPr="00DF0881" w:rsidRDefault="00662D3D" w:rsidP="00D10099">
            <w:pPr>
              <w:jc w:val="center"/>
              <w:rPr>
                <w:rFonts w:ascii="Times New Roman" w:hAnsi="Times New Roman" w:cs="Times New Roman"/>
                <w:sz w:val="24"/>
                <w:szCs w:val="24"/>
              </w:rPr>
            </w:pPr>
            <w:r w:rsidRPr="00DF0881">
              <w:rPr>
                <w:rFonts w:ascii="Times New Roman" w:hAnsi="Times New Roman" w:cs="Times New Roman"/>
                <w:sz w:val="24"/>
                <w:szCs w:val="24"/>
              </w:rPr>
              <w:t>01</w:t>
            </w:r>
            <w:r w:rsidRPr="00DF0881">
              <w:rPr>
                <w:rFonts w:ascii="Times New Roman" w:hAnsi="Times New Roman" w:cs="Times New Roman"/>
                <w:sz w:val="24"/>
                <w:szCs w:val="24"/>
                <w:lang w:val="en-US"/>
              </w:rPr>
              <w:t xml:space="preserve"> A 02 S5190</w:t>
            </w:r>
          </w:p>
        </w:tc>
      </w:tr>
      <w:tr w:rsidR="00662D3D" w:rsidRPr="00C12F6B" w:rsidTr="00AB19A5">
        <w:trPr>
          <w:trHeight w:val="253"/>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autoSpaceDE w:val="0"/>
              <w:autoSpaceDN w:val="0"/>
              <w:adjustRightInd w:val="0"/>
              <w:rPr>
                <w:rFonts w:ascii="Times New Roman" w:hAnsi="Times New Roman" w:cs="Times New Roman"/>
                <w:bCs/>
                <w:sz w:val="24"/>
                <w:szCs w:val="24"/>
              </w:rPr>
            </w:pPr>
            <w:r w:rsidRPr="00DF0881">
              <w:rPr>
                <w:rFonts w:ascii="Times New Roman" w:hAnsi="Times New Roman" w:cs="Times New Roman"/>
                <w:sz w:val="24"/>
                <w:szCs w:val="24"/>
                <w:shd w:val="clear" w:color="auto" w:fill="FFFFFF"/>
              </w:rPr>
              <w:t>Расходы по благоустройству населенных пунктов</w:t>
            </w:r>
          </w:p>
        </w:tc>
        <w:tc>
          <w:tcPr>
            <w:tcW w:w="2371" w:type="dxa"/>
            <w:tcBorders>
              <w:top w:val="single" w:sz="4" w:space="0" w:color="auto"/>
              <w:left w:val="single" w:sz="4" w:space="0" w:color="000000"/>
              <w:bottom w:val="single" w:sz="4" w:space="0" w:color="auto"/>
              <w:right w:val="single" w:sz="4" w:space="0" w:color="auto"/>
            </w:tcBorders>
          </w:tcPr>
          <w:p w:rsidR="00662D3D" w:rsidRPr="00DF0881" w:rsidRDefault="00662D3D" w:rsidP="00D10099">
            <w:pPr>
              <w:jc w:val="center"/>
              <w:rPr>
                <w:rFonts w:ascii="Times New Roman" w:hAnsi="Times New Roman" w:cs="Times New Roman"/>
                <w:sz w:val="24"/>
                <w:szCs w:val="24"/>
              </w:rPr>
            </w:pPr>
            <w:r w:rsidRPr="00DF0881">
              <w:rPr>
                <w:rFonts w:ascii="Times New Roman" w:hAnsi="Times New Roman" w:cs="Times New Roman"/>
                <w:sz w:val="24"/>
                <w:szCs w:val="24"/>
              </w:rPr>
              <w:t>01</w:t>
            </w:r>
            <w:r w:rsidRPr="00DF0881">
              <w:rPr>
                <w:rFonts w:ascii="Times New Roman" w:hAnsi="Times New Roman" w:cs="Times New Roman"/>
                <w:sz w:val="24"/>
                <w:szCs w:val="24"/>
                <w:lang w:val="en-US"/>
              </w:rPr>
              <w:t xml:space="preserve"> A 02 S5190</w:t>
            </w:r>
          </w:p>
        </w:tc>
      </w:tr>
      <w:tr w:rsidR="00662D3D" w:rsidRPr="00C12F6B" w:rsidTr="00AB19A5">
        <w:trPr>
          <w:trHeight w:val="318"/>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jc w:val="both"/>
              <w:outlineLvl w:val="0"/>
              <w:rPr>
                <w:rFonts w:ascii="Times New Roman" w:hAnsi="Times New Roman" w:cs="Times New Roman"/>
                <w:sz w:val="24"/>
                <w:szCs w:val="24"/>
              </w:rPr>
            </w:pPr>
            <w:r w:rsidRPr="00DF0881">
              <w:rPr>
                <w:rFonts w:ascii="Times New Roman" w:hAnsi="Times New Roman" w:cs="Times New Roman"/>
                <w:sz w:val="24"/>
                <w:szCs w:val="24"/>
              </w:rPr>
              <w:lastRenderedPageBreak/>
              <w:t xml:space="preserve">расходы по обеспечению комплексного развития сельских </w:t>
            </w:r>
            <w:r w:rsidRPr="00DF0881">
              <w:rPr>
                <w:rFonts w:ascii="Times New Roman" w:hAnsi="Times New Roman" w:cs="Times New Roman"/>
                <w:sz w:val="24"/>
                <w:szCs w:val="24"/>
              </w:rPr>
              <w:br/>
              <w:t>территорий ( благоустройство сельских территорий )</w:t>
            </w:r>
          </w:p>
        </w:tc>
        <w:tc>
          <w:tcPr>
            <w:tcW w:w="2371" w:type="dxa"/>
            <w:tcBorders>
              <w:top w:val="single" w:sz="4" w:space="0" w:color="auto"/>
              <w:left w:val="single" w:sz="4" w:space="0" w:color="000000"/>
              <w:bottom w:val="single" w:sz="4" w:space="0" w:color="auto"/>
              <w:right w:val="single" w:sz="4" w:space="0" w:color="auto"/>
            </w:tcBorders>
          </w:tcPr>
          <w:p w:rsidR="00662D3D" w:rsidRPr="00DF0881" w:rsidRDefault="00662D3D" w:rsidP="00D10099">
            <w:pPr>
              <w:jc w:val="center"/>
              <w:rPr>
                <w:rFonts w:ascii="Times New Roman" w:hAnsi="Times New Roman" w:cs="Times New Roman"/>
                <w:sz w:val="24"/>
                <w:szCs w:val="24"/>
              </w:rPr>
            </w:pPr>
            <w:r w:rsidRPr="00DF0881">
              <w:rPr>
                <w:rFonts w:ascii="Times New Roman" w:hAnsi="Times New Roman" w:cs="Times New Roman"/>
                <w:sz w:val="24"/>
                <w:szCs w:val="24"/>
              </w:rPr>
              <w:t xml:space="preserve">01 А 01 </w:t>
            </w:r>
            <w:r w:rsidRPr="00DF0881">
              <w:rPr>
                <w:rFonts w:ascii="Times New Roman" w:hAnsi="Times New Roman" w:cs="Times New Roman"/>
                <w:sz w:val="24"/>
                <w:szCs w:val="24"/>
                <w:lang w:val="en-US"/>
              </w:rPr>
              <w:t>L</w:t>
            </w:r>
            <w:r w:rsidRPr="00DF0881">
              <w:rPr>
                <w:rFonts w:ascii="Times New Roman" w:hAnsi="Times New Roman" w:cs="Times New Roman"/>
                <w:sz w:val="24"/>
                <w:szCs w:val="24"/>
              </w:rPr>
              <w:t>5765</w:t>
            </w:r>
          </w:p>
        </w:tc>
      </w:tr>
      <w:tr w:rsidR="00662D3D" w:rsidRPr="00C12F6B" w:rsidTr="00AB19A5">
        <w:trPr>
          <w:trHeight w:val="318"/>
        </w:trPr>
        <w:tc>
          <w:tcPr>
            <w:tcW w:w="7785" w:type="dxa"/>
            <w:tcBorders>
              <w:top w:val="single" w:sz="4" w:space="0" w:color="auto"/>
              <w:left w:val="single" w:sz="4" w:space="0" w:color="auto"/>
              <w:bottom w:val="single" w:sz="4" w:space="0" w:color="auto"/>
            </w:tcBorders>
            <w:vAlign w:val="bottom"/>
          </w:tcPr>
          <w:p w:rsidR="00662D3D" w:rsidRPr="00DF0881" w:rsidRDefault="00662D3D" w:rsidP="00D10099">
            <w:pPr>
              <w:autoSpaceDE w:val="0"/>
              <w:autoSpaceDN w:val="0"/>
              <w:adjustRightInd w:val="0"/>
              <w:rPr>
                <w:rFonts w:ascii="Times New Roman" w:hAnsi="Times New Roman" w:cs="Times New Roman"/>
                <w:bCs/>
                <w:sz w:val="24"/>
                <w:szCs w:val="24"/>
              </w:rPr>
            </w:pPr>
            <w:r w:rsidRPr="00DF0881">
              <w:rPr>
                <w:rFonts w:ascii="Times New Roman" w:hAnsi="Times New Roman" w:cs="Times New Roman"/>
                <w:sz w:val="24"/>
                <w:szCs w:val="24"/>
                <w:shd w:val="clear" w:color="auto" w:fill="FFFFFF"/>
              </w:rPr>
              <w:t>Расходы по благоустройству населенных пунктов</w:t>
            </w:r>
          </w:p>
        </w:tc>
        <w:tc>
          <w:tcPr>
            <w:tcW w:w="2371" w:type="dxa"/>
            <w:tcBorders>
              <w:top w:val="single" w:sz="4" w:space="0" w:color="auto"/>
              <w:left w:val="single" w:sz="4" w:space="0" w:color="000000"/>
              <w:bottom w:val="single" w:sz="4" w:space="0" w:color="auto"/>
              <w:right w:val="single" w:sz="4" w:space="0" w:color="auto"/>
            </w:tcBorders>
            <w:vAlign w:val="bottom"/>
          </w:tcPr>
          <w:p w:rsidR="00662D3D" w:rsidRPr="00DF0881" w:rsidRDefault="00662D3D" w:rsidP="00D10099">
            <w:pPr>
              <w:jc w:val="center"/>
              <w:rPr>
                <w:rFonts w:ascii="Times New Roman" w:hAnsi="Times New Roman" w:cs="Times New Roman"/>
                <w:sz w:val="24"/>
                <w:szCs w:val="24"/>
              </w:rPr>
            </w:pPr>
            <w:r w:rsidRPr="00DF0881">
              <w:rPr>
                <w:rFonts w:ascii="Times New Roman" w:hAnsi="Times New Roman" w:cs="Times New Roman"/>
                <w:sz w:val="24"/>
                <w:szCs w:val="24"/>
              </w:rPr>
              <w:t>01</w:t>
            </w:r>
            <w:r w:rsidRPr="00DF0881">
              <w:rPr>
                <w:rFonts w:ascii="Times New Roman" w:hAnsi="Times New Roman" w:cs="Times New Roman"/>
                <w:sz w:val="24"/>
                <w:szCs w:val="24"/>
                <w:lang w:val="en-US"/>
              </w:rPr>
              <w:t xml:space="preserve"> A 02 L5765</w:t>
            </w:r>
          </w:p>
        </w:tc>
      </w:tr>
    </w:tbl>
    <w:p w:rsidR="000F672C" w:rsidRPr="00B41460" w:rsidRDefault="000F672C" w:rsidP="006947F1">
      <w:pPr>
        <w:widowControl w:val="0"/>
        <w:spacing w:after="0" w:line="240" w:lineRule="auto"/>
        <w:rPr>
          <w:rFonts w:ascii="Tahoma" w:eastAsia="Tahoma" w:hAnsi="Tahoma" w:cs="Tahoma"/>
          <w:b/>
          <w:color w:val="000000"/>
          <w:sz w:val="2"/>
          <w:szCs w:val="2"/>
          <w:lang w:eastAsia="ru-RU" w:bidi="ru-RU"/>
        </w:rPr>
        <w:sectPr w:rsidR="000F672C" w:rsidRPr="00B41460" w:rsidSect="002F24A6">
          <w:pgSz w:w="11900" w:h="16840"/>
          <w:pgMar w:top="360" w:right="360" w:bottom="1560" w:left="360" w:header="0" w:footer="3" w:gutter="0"/>
          <w:cols w:space="720"/>
          <w:noEndnote/>
          <w:docGrid w:linePitch="360"/>
        </w:sectPr>
      </w:pPr>
    </w:p>
    <w:p w:rsidR="00184325" w:rsidRPr="0022669B" w:rsidRDefault="00184325" w:rsidP="0022669B">
      <w:pPr>
        <w:tabs>
          <w:tab w:val="left" w:pos="2355"/>
        </w:tabs>
      </w:pPr>
    </w:p>
    <w:sectPr w:rsidR="00184325" w:rsidRPr="0022669B" w:rsidSect="000E276D">
      <w:pgSz w:w="11900" w:h="16840"/>
      <w:pgMar w:top="360" w:right="360" w:bottom="360" w:left="360"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44EA"/>
    <w:multiLevelType w:val="multilevel"/>
    <w:tmpl w:val="F7F0616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21034"/>
    <w:multiLevelType w:val="multilevel"/>
    <w:tmpl w:val="A1769E5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85050F"/>
    <w:multiLevelType w:val="multilevel"/>
    <w:tmpl w:val="67F6C15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AC2467"/>
    <w:multiLevelType w:val="multilevel"/>
    <w:tmpl w:val="7B6C3FB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391216"/>
    <w:multiLevelType w:val="multilevel"/>
    <w:tmpl w:val="00ECCB5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A0551F"/>
    <w:multiLevelType w:val="multilevel"/>
    <w:tmpl w:val="83864EE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613681"/>
    <w:multiLevelType w:val="multilevel"/>
    <w:tmpl w:val="718EB2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FF713D"/>
    <w:multiLevelType w:val="multilevel"/>
    <w:tmpl w:val="038430A6"/>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5E2A51"/>
    <w:multiLevelType w:val="multilevel"/>
    <w:tmpl w:val="5B30D09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262545"/>
    <w:multiLevelType w:val="multilevel"/>
    <w:tmpl w:val="1B48EDCC"/>
    <w:lvl w:ilvl="0">
      <w:start w:val="7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196195"/>
    <w:multiLevelType w:val="multilevel"/>
    <w:tmpl w:val="C6E4BD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9F759F"/>
    <w:multiLevelType w:val="multilevel"/>
    <w:tmpl w:val="5A340E82"/>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FB382F"/>
    <w:multiLevelType w:val="multilevel"/>
    <w:tmpl w:val="48AA1778"/>
    <w:lvl w:ilvl="0">
      <w:start w:val="24"/>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53168E"/>
    <w:multiLevelType w:val="multilevel"/>
    <w:tmpl w:val="07EE83A2"/>
    <w:lvl w:ilvl="0">
      <w:start w:val="2012"/>
      <w:numFmt w:val="decimal"/>
      <w:lvlText w:val="04.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B176A6B"/>
    <w:multiLevelType w:val="multilevel"/>
    <w:tmpl w:val="C4129A4C"/>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B680A3F"/>
    <w:multiLevelType w:val="multilevel"/>
    <w:tmpl w:val="853CDF54"/>
    <w:lvl w:ilvl="0">
      <w:start w:val="33"/>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C2442A9"/>
    <w:multiLevelType w:val="multilevel"/>
    <w:tmpl w:val="336074DA"/>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CCA3B5E"/>
    <w:multiLevelType w:val="multilevel"/>
    <w:tmpl w:val="7B200D66"/>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D102D5E"/>
    <w:multiLevelType w:val="multilevel"/>
    <w:tmpl w:val="7BACFF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3F80790"/>
    <w:multiLevelType w:val="multilevel"/>
    <w:tmpl w:val="83000360"/>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5A56F97"/>
    <w:multiLevelType w:val="multilevel"/>
    <w:tmpl w:val="AC6A13A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6C50E03"/>
    <w:multiLevelType w:val="multilevel"/>
    <w:tmpl w:val="9568341C"/>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8755994"/>
    <w:multiLevelType w:val="multilevel"/>
    <w:tmpl w:val="867CB2D8"/>
    <w:lvl w:ilvl="0">
      <w:start w:val="2012"/>
      <w:numFmt w:val="decimal"/>
      <w:lvlText w:val="04.0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8E75AB0"/>
    <w:multiLevelType w:val="multilevel"/>
    <w:tmpl w:val="A91AFD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C40505A"/>
    <w:multiLevelType w:val="multilevel"/>
    <w:tmpl w:val="B298115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1BC3C71"/>
    <w:multiLevelType w:val="multilevel"/>
    <w:tmpl w:val="0764DF9C"/>
    <w:lvl w:ilvl="0">
      <w:start w:val="7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1EA2D9C"/>
    <w:multiLevelType w:val="multilevel"/>
    <w:tmpl w:val="FD846624"/>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2F3623D"/>
    <w:multiLevelType w:val="multilevel"/>
    <w:tmpl w:val="3844081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5B93D40"/>
    <w:multiLevelType w:val="multilevel"/>
    <w:tmpl w:val="EA7AC9B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086171F"/>
    <w:multiLevelType w:val="multilevel"/>
    <w:tmpl w:val="908EFF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3717CFA"/>
    <w:multiLevelType w:val="multilevel"/>
    <w:tmpl w:val="B9DEEEE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52E4780"/>
    <w:multiLevelType w:val="multilevel"/>
    <w:tmpl w:val="60CA941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A101E62"/>
    <w:multiLevelType w:val="multilevel"/>
    <w:tmpl w:val="7DC0D68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A1965EC"/>
    <w:multiLevelType w:val="multilevel"/>
    <w:tmpl w:val="B142A5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ABA0B20"/>
    <w:multiLevelType w:val="multilevel"/>
    <w:tmpl w:val="DB58547A"/>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B695024"/>
    <w:multiLevelType w:val="multilevel"/>
    <w:tmpl w:val="54105B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BE95D35"/>
    <w:multiLevelType w:val="multilevel"/>
    <w:tmpl w:val="EE84012E"/>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C423925"/>
    <w:multiLevelType w:val="multilevel"/>
    <w:tmpl w:val="155255F6"/>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E2761A3"/>
    <w:multiLevelType w:val="multilevel"/>
    <w:tmpl w:val="E7EAB3C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4F9260DB"/>
    <w:multiLevelType w:val="multilevel"/>
    <w:tmpl w:val="066241DE"/>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26A7B33"/>
    <w:multiLevelType w:val="multilevel"/>
    <w:tmpl w:val="31E2185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62D516F"/>
    <w:multiLevelType w:val="multilevel"/>
    <w:tmpl w:val="A1B6343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87019E1"/>
    <w:multiLevelType w:val="multilevel"/>
    <w:tmpl w:val="07CA46EA"/>
    <w:lvl w:ilvl="0">
      <w:start w:val="7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8853A8A"/>
    <w:multiLevelType w:val="multilevel"/>
    <w:tmpl w:val="0F126AFA"/>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B395462"/>
    <w:multiLevelType w:val="multilevel"/>
    <w:tmpl w:val="DF6480E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CB96CC3"/>
    <w:multiLevelType w:val="multilevel"/>
    <w:tmpl w:val="98EE4F3E"/>
    <w:lvl w:ilvl="0">
      <w:start w:val="7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5E9B1FFE"/>
    <w:multiLevelType w:val="multilevel"/>
    <w:tmpl w:val="38B6E9E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5FAD4411"/>
    <w:multiLevelType w:val="multilevel"/>
    <w:tmpl w:val="E52A2E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1E319BC"/>
    <w:multiLevelType w:val="multilevel"/>
    <w:tmpl w:val="05AC0D7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4130412"/>
    <w:multiLevelType w:val="multilevel"/>
    <w:tmpl w:val="8BDE614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6BD2E62"/>
    <w:multiLevelType w:val="multilevel"/>
    <w:tmpl w:val="2EFA90E2"/>
    <w:lvl w:ilvl="0">
      <w:start w:val="14"/>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9052848"/>
    <w:multiLevelType w:val="multilevel"/>
    <w:tmpl w:val="220EF442"/>
    <w:lvl w:ilvl="0">
      <w:start w:val="7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A977EEC"/>
    <w:multiLevelType w:val="multilevel"/>
    <w:tmpl w:val="CF18402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ADF2DA1"/>
    <w:multiLevelType w:val="multilevel"/>
    <w:tmpl w:val="7C6A51FC"/>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B6C5303"/>
    <w:multiLevelType w:val="multilevel"/>
    <w:tmpl w:val="BEDCA756"/>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6BB129AA"/>
    <w:multiLevelType w:val="multilevel"/>
    <w:tmpl w:val="3474B7EE"/>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6F2F2544"/>
    <w:multiLevelType w:val="multilevel"/>
    <w:tmpl w:val="CA1C4B02"/>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6F432FED"/>
    <w:multiLevelType w:val="multilevel"/>
    <w:tmpl w:val="9034A93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6FE147C2"/>
    <w:multiLevelType w:val="multilevel"/>
    <w:tmpl w:val="4A063FFC"/>
    <w:lvl w:ilvl="0">
      <w:start w:val="4"/>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71F64317"/>
    <w:multiLevelType w:val="multilevel"/>
    <w:tmpl w:val="F9F2619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738177CC"/>
    <w:multiLevelType w:val="multilevel"/>
    <w:tmpl w:val="198C67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78CC7FE8"/>
    <w:multiLevelType w:val="multilevel"/>
    <w:tmpl w:val="5DCA906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78F04F62"/>
    <w:multiLevelType w:val="multilevel"/>
    <w:tmpl w:val="5BCC039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790E6847"/>
    <w:multiLevelType w:val="multilevel"/>
    <w:tmpl w:val="4C70F7DA"/>
    <w:lvl w:ilvl="0">
      <w:start w:val="7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7B646C9C"/>
    <w:multiLevelType w:val="multilevel"/>
    <w:tmpl w:val="339C69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7B750A23"/>
    <w:multiLevelType w:val="multilevel"/>
    <w:tmpl w:val="45240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7C730F3F"/>
    <w:multiLevelType w:val="multilevel"/>
    <w:tmpl w:val="339C69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7D5C752D"/>
    <w:multiLevelType w:val="multilevel"/>
    <w:tmpl w:val="314A3A5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F7C1ED6"/>
    <w:multiLevelType w:val="multilevel"/>
    <w:tmpl w:val="57ACCA76"/>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6"/>
  </w:num>
  <w:num w:numId="2">
    <w:abstractNumId w:val="20"/>
  </w:num>
  <w:num w:numId="3">
    <w:abstractNumId w:val="35"/>
  </w:num>
  <w:num w:numId="4">
    <w:abstractNumId w:val="60"/>
  </w:num>
  <w:num w:numId="5">
    <w:abstractNumId w:val="33"/>
  </w:num>
  <w:num w:numId="6">
    <w:abstractNumId w:val="65"/>
  </w:num>
  <w:num w:numId="7">
    <w:abstractNumId w:val="18"/>
  </w:num>
  <w:num w:numId="8">
    <w:abstractNumId w:val="23"/>
  </w:num>
  <w:num w:numId="9">
    <w:abstractNumId w:val="6"/>
  </w:num>
  <w:num w:numId="10">
    <w:abstractNumId w:val="58"/>
  </w:num>
  <w:num w:numId="11">
    <w:abstractNumId w:val="1"/>
  </w:num>
  <w:num w:numId="12">
    <w:abstractNumId w:val="41"/>
  </w:num>
  <w:num w:numId="13">
    <w:abstractNumId w:val="52"/>
  </w:num>
  <w:num w:numId="14">
    <w:abstractNumId w:val="30"/>
  </w:num>
  <w:num w:numId="15">
    <w:abstractNumId w:val="57"/>
  </w:num>
  <w:num w:numId="16">
    <w:abstractNumId w:val="0"/>
  </w:num>
  <w:num w:numId="17">
    <w:abstractNumId w:val="61"/>
  </w:num>
  <w:num w:numId="18">
    <w:abstractNumId w:val="5"/>
  </w:num>
  <w:num w:numId="19">
    <w:abstractNumId w:val="28"/>
  </w:num>
  <w:num w:numId="20">
    <w:abstractNumId w:val="4"/>
  </w:num>
  <w:num w:numId="21">
    <w:abstractNumId w:val="32"/>
  </w:num>
  <w:num w:numId="22">
    <w:abstractNumId w:val="49"/>
  </w:num>
  <w:num w:numId="23">
    <w:abstractNumId w:val="8"/>
  </w:num>
  <w:num w:numId="24">
    <w:abstractNumId w:val="59"/>
  </w:num>
  <w:num w:numId="25">
    <w:abstractNumId w:val="3"/>
  </w:num>
  <w:num w:numId="26">
    <w:abstractNumId w:val="2"/>
  </w:num>
  <w:num w:numId="27">
    <w:abstractNumId w:val="67"/>
  </w:num>
  <w:num w:numId="28">
    <w:abstractNumId w:val="48"/>
  </w:num>
  <w:num w:numId="29">
    <w:abstractNumId w:val="44"/>
  </w:num>
  <w:num w:numId="30">
    <w:abstractNumId w:val="62"/>
  </w:num>
  <w:num w:numId="31">
    <w:abstractNumId w:val="34"/>
  </w:num>
  <w:num w:numId="32">
    <w:abstractNumId w:val="21"/>
  </w:num>
  <w:num w:numId="33">
    <w:abstractNumId w:val="36"/>
  </w:num>
  <w:num w:numId="34">
    <w:abstractNumId w:val="40"/>
  </w:num>
  <w:num w:numId="35">
    <w:abstractNumId w:val="43"/>
  </w:num>
  <w:num w:numId="36">
    <w:abstractNumId w:val="31"/>
  </w:num>
  <w:num w:numId="37">
    <w:abstractNumId w:val="16"/>
  </w:num>
  <w:num w:numId="38">
    <w:abstractNumId w:val="17"/>
  </w:num>
  <w:num w:numId="39">
    <w:abstractNumId w:val="27"/>
  </w:num>
  <w:num w:numId="40">
    <w:abstractNumId w:val="55"/>
  </w:num>
  <w:num w:numId="41">
    <w:abstractNumId w:val="50"/>
  </w:num>
  <w:num w:numId="42">
    <w:abstractNumId w:val="46"/>
  </w:num>
  <w:num w:numId="43">
    <w:abstractNumId w:val="68"/>
  </w:num>
  <w:num w:numId="44">
    <w:abstractNumId w:val="38"/>
  </w:num>
  <w:num w:numId="45">
    <w:abstractNumId w:val="39"/>
  </w:num>
  <w:num w:numId="46">
    <w:abstractNumId w:val="26"/>
  </w:num>
  <w:num w:numId="47">
    <w:abstractNumId w:val="56"/>
  </w:num>
  <w:num w:numId="48">
    <w:abstractNumId w:val="7"/>
  </w:num>
  <w:num w:numId="49">
    <w:abstractNumId w:val="54"/>
  </w:num>
  <w:num w:numId="50">
    <w:abstractNumId w:val="11"/>
  </w:num>
  <w:num w:numId="51">
    <w:abstractNumId w:val="53"/>
  </w:num>
  <w:num w:numId="52">
    <w:abstractNumId w:val="37"/>
  </w:num>
  <w:num w:numId="53">
    <w:abstractNumId w:val="12"/>
  </w:num>
  <w:num w:numId="54">
    <w:abstractNumId w:val="42"/>
  </w:num>
  <w:num w:numId="55">
    <w:abstractNumId w:val="51"/>
  </w:num>
  <w:num w:numId="56">
    <w:abstractNumId w:val="19"/>
  </w:num>
  <w:num w:numId="57">
    <w:abstractNumId w:val="45"/>
  </w:num>
  <w:num w:numId="58">
    <w:abstractNumId w:val="25"/>
  </w:num>
  <w:num w:numId="59">
    <w:abstractNumId w:val="63"/>
  </w:num>
  <w:num w:numId="60">
    <w:abstractNumId w:val="9"/>
  </w:num>
  <w:num w:numId="61">
    <w:abstractNumId w:val="15"/>
  </w:num>
  <w:num w:numId="62">
    <w:abstractNumId w:val="24"/>
  </w:num>
  <w:num w:numId="63">
    <w:abstractNumId w:val="29"/>
  </w:num>
  <w:num w:numId="64">
    <w:abstractNumId w:val="10"/>
  </w:num>
  <w:num w:numId="65">
    <w:abstractNumId w:val="13"/>
  </w:num>
  <w:num w:numId="66">
    <w:abstractNumId w:val="22"/>
  </w:num>
  <w:num w:numId="67">
    <w:abstractNumId w:val="47"/>
  </w:num>
  <w:num w:numId="68">
    <w:abstractNumId w:val="14"/>
  </w:num>
  <w:num w:numId="69">
    <w:abstractNumId w:val="64"/>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947F1"/>
    <w:rsid w:val="00027BE9"/>
    <w:rsid w:val="000374A0"/>
    <w:rsid w:val="000514E8"/>
    <w:rsid w:val="00070FFE"/>
    <w:rsid w:val="00091980"/>
    <w:rsid w:val="000A58D2"/>
    <w:rsid w:val="000C536D"/>
    <w:rsid w:val="000C619F"/>
    <w:rsid w:val="000E276D"/>
    <w:rsid w:val="000F672C"/>
    <w:rsid w:val="00106E1F"/>
    <w:rsid w:val="001215C1"/>
    <w:rsid w:val="0012698D"/>
    <w:rsid w:val="00184325"/>
    <w:rsid w:val="00197810"/>
    <w:rsid w:val="001A64E3"/>
    <w:rsid w:val="001B54AC"/>
    <w:rsid w:val="001C15D4"/>
    <w:rsid w:val="00204705"/>
    <w:rsid w:val="0022669B"/>
    <w:rsid w:val="0026046D"/>
    <w:rsid w:val="002F24A6"/>
    <w:rsid w:val="00325283"/>
    <w:rsid w:val="00355D75"/>
    <w:rsid w:val="003733D9"/>
    <w:rsid w:val="0038530D"/>
    <w:rsid w:val="003B3C4B"/>
    <w:rsid w:val="003D5F3D"/>
    <w:rsid w:val="003E5914"/>
    <w:rsid w:val="003E6640"/>
    <w:rsid w:val="00405708"/>
    <w:rsid w:val="00424F6A"/>
    <w:rsid w:val="004300E3"/>
    <w:rsid w:val="00435B65"/>
    <w:rsid w:val="00482800"/>
    <w:rsid w:val="004A6DF4"/>
    <w:rsid w:val="004D3118"/>
    <w:rsid w:val="004E2D01"/>
    <w:rsid w:val="004E7738"/>
    <w:rsid w:val="004F627D"/>
    <w:rsid w:val="00502F6D"/>
    <w:rsid w:val="00513396"/>
    <w:rsid w:val="00530484"/>
    <w:rsid w:val="005326D0"/>
    <w:rsid w:val="0055146F"/>
    <w:rsid w:val="00581EEE"/>
    <w:rsid w:val="005B2549"/>
    <w:rsid w:val="005E3FA4"/>
    <w:rsid w:val="00625DA6"/>
    <w:rsid w:val="006352B6"/>
    <w:rsid w:val="00654613"/>
    <w:rsid w:val="00662D3D"/>
    <w:rsid w:val="00681555"/>
    <w:rsid w:val="006905F9"/>
    <w:rsid w:val="006947F1"/>
    <w:rsid w:val="006C0F7F"/>
    <w:rsid w:val="006D4C33"/>
    <w:rsid w:val="006E2286"/>
    <w:rsid w:val="006E28F1"/>
    <w:rsid w:val="006F19A4"/>
    <w:rsid w:val="006F2A79"/>
    <w:rsid w:val="006F2D06"/>
    <w:rsid w:val="007010B7"/>
    <w:rsid w:val="00706D5E"/>
    <w:rsid w:val="007724F3"/>
    <w:rsid w:val="007A7AE2"/>
    <w:rsid w:val="007B71B3"/>
    <w:rsid w:val="007D2487"/>
    <w:rsid w:val="007D3ABE"/>
    <w:rsid w:val="007E0099"/>
    <w:rsid w:val="008022A5"/>
    <w:rsid w:val="00810344"/>
    <w:rsid w:val="008224E3"/>
    <w:rsid w:val="00825748"/>
    <w:rsid w:val="008748B5"/>
    <w:rsid w:val="008A14DC"/>
    <w:rsid w:val="008A3707"/>
    <w:rsid w:val="008B3518"/>
    <w:rsid w:val="008E5671"/>
    <w:rsid w:val="009415A8"/>
    <w:rsid w:val="00942430"/>
    <w:rsid w:val="009F7326"/>
    <w:rsid w:val="00A1333E"/>
    <w:rsid w:val="00A261D1"/>
    <w:rsid w:val="00A52FE5"/>
    <w:rsid w:val="00A53820"/>
    <w:rsid w:val="00A557A6"/>
    <w:rsid w:val="00A55A9B"/>
    <w:rsid w:val="00A63922"/>
    <w:rsid w:val="00A70338"/>
    <w:rsid w:val="00A81CF6"/>
    <w:rsid w:val="00AB19A5"/>
    <w:rsid w:val="00B35255"/>
    <w:rsid w:val="00B41460"/>
    <w:rsid w:val="00B601BB"/>
    <w:rsid w:val="00BE572D"/>
    <w:rsid w:val="00BF67FA"/>
    <w:rsid w:val="00C06A60"/>
    <w:rsid w:val="00C12F6B"/>
    <w:rsid w:val="00C15F2D"/>
    <w:rsid w:val="00C36C59"/>
    <w:rsid w:val="00CD0DC1"/>
    <w:rsid w:val="00D10099"/>
    <w:rsid w:val="00D22385"/>
    <w:rsid w:val="00D53BD3"/>
    <w:rsid w:val="00D725EE"/>
    <w:rsid w:val="00D9032C"/>
    <w:rsid w:val="00DF0881"/>
    <w:rsid w:val="00E15ADF"/>
    <w:rsid w:val="00E17F79"/>
    <w:rsid w:val="00E2608B"/>
    <w:rsid w:val="00E43462"/>
    <w:rsid w:val="00E634C9"/>
    <w:rsid w:val="00E93FD6"/>
    <w:rsid w:val="00EB656D"/>
    <w:rsid w:val="00EC276F"/>
    <w:rsid w:val="00EC4704"/>
    <w:rsid w:val="00EE08D3"/>
    <w:rsid w:val="00EE4442"/>
    <w:rsid w:val="00F2013C"/>
    <w:rsid w:val="00F35C67"/>
    <w:rsid w:val="00FA728A"/>
    <w:rsid w:val="00FC54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46F"/>
  </w:style>
  <w:style w:type="paragraph" w:styleId="3">
    <w:name w:val="heading 3"/>
    <w:basedOn w:val="a"/>
    <w:next w:val="a"/>
    <w:link w:val="30"/>
    <w:qFormat/>
    <w:rsid w:val="006F2A79"/>
    <w:pPr>
      <w:keepNext/>
      <w:widowControl w:val="0"/>
      <w:suppressAutoHyphens/>
      <w:spacing w:after="0" w:line="240" w:lineRule="auto"/>
      <w:jc w:val="center"/>
      <w:outlineLvl w:val="2"/>
    </w:pPr>
    <w:rPr>
      <w:rFonts w:ascii="Times New Roman" w:eastAsia="Times New Roman" w:hAnsi="Times New Roman" w:cs="Times New Roman"/>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947F1"/>
  </w:style>
  <w:style w:type="character" w:styleId="a3">
    <w:name w:val="Hyperlink"/>
    <w:basedOn w:val="a0"/>
    <w:rsid w:val="006947F1"/>
    <w:rPr>
      <w:color w:val="0066CC"/>
      <w:u w:val="single"/>
    </w:rPr>
  </w:style>
  <w:style w:type="character" w:customStyle="1" w:styleId="31">
    <w:name w:val="Основной текст (3)_"/>
    <w:basedOn w:val="a0"/>
    <w:link w:val="32"/>
    <w:rsid w:val="006947F1"/>
    <w:rPr>
      <w:rFonts w:ascii="Times New Roman" w:eastAsia="Times New Roman" w:hAnsi="Times New Roman" w:cs="Times New Roman"/>
      <w:b/>
      <w:bCs/>
      <w:sz w:val="28"/>
      <w:szCs w:val="28"/>
      <w:shd w:val="clear" w:color="auto" w:fill="FFFFFF"/>
    </w:rPr>
  </w:style>
  <w:style w:type="character" w:customStyle="1" w:styleId="4">
    <w:name w:val="Основной текст (4)_"/>
    <w:basedOn w:val="a0"/>
    <w:rsid w:val="006947F1"/>
    <w:rPr>
      <w:rFonts w:ascii="Times New Roman" w:eastAsia="Times New Roman" w:hAnsi="Times New Roman" w:cs="Times New Roman"/>
      <w:b w:val="0"/>
      <w:bCs w:val="0"/>
      <w:i w:val="0"/>
      <w:iCs w:val="0"/>
      <w:smallCaps w:val="0"/>
      <w:strike w:val="0"/>
      <w:sz w:val="28"/>
      <w:szCs w:val="28"/>
      <w:u w:val="none"/>
    </w:rPr>
  </w:style>
  <w:style w:type="character" w:customStyle="1" w:styleId="40">
    <w:name w:val="Основной текст (4)"/>
    <w:basedOn w:val="4"/>
    <w:rsid w:val="006947F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42pt">
    <w:name w:val="Основной текст (4) + Полужирный;Интервал 2 pt"/>
    <w:basedOn w:val="4"/>
    <w:rsid w:val="006947F1"/>
    <w:rPr>
      <w:rFonts w:ascii="Times New Roman" w:eastAsia="Times New Roman" w:hAnsi="Times New Roman" w:cs="Times New Roman"/>
      <w:b/>
      <w:bCs/>
      <w:i w:val="0"/>
      <w:iCs w:val="0"/>
      <w:smallCaps w:val="0"/>
      <w:strike w:val="0"/>
      <w:color w:val="000000"/>
      <w:spacing w:val="40"/>
      <w:w w:val="100"/>
      <w:position w:val="0"/>
      <w:sz w:val="28"/>
      <w:szCs w:val="28"/>
      <w:u w:val="none"/>
      <w:lang w:val="ru-RU" w:eastAsia="ru-RU" w:bidi="ru-RU"/>
    </w:rPr>
  </w:style>
  <w:style w:type="character" w:customStyle="1" w:styleId="a4">
    <w:name w:val="Колонтитул_"/>
    <w:basedOn w:val="a0"/>
    <w:link w:val="a5"/>
    <w:rsid w:val="006947F1"/>
    <w:rPr>
      <w:rFonts w:ascii="Times New Roman" w:eastAsia="Times New Roman" w:hAnsi="Times New Roman" w:cs="Times New Roman"/>
      <w:sz w:val="19"/>
      <w:szCs w:val="19"/>
      <w:shd w:val="clear" w:color="auto" w:fill="FFFFFF"/>
    </w:rPr>
  </w:style>
  <w:style w:type="character" w:customStyle="1" w:styleId="10">
    <w:name w:val="Заголовок №1_"/>
    <w:basedOn w:val="a0"/>
    <w:link w:val="11"/>
    <w:rsid w:val="006947F1"/>
    <w:rPr>
      <w:rFonts w:ascii="Times New Roman" w:eastAsia="Times New Roman" w:hAnsi="Times New Roman" w:cs="Times New Roman"/>
      <w:b/>
      <w:bCs/>
      <w:shd w:val="clear" w:color="auto" w:fill="FFFFFF"/>
    </w:rPr>
  </w:style>
  <w:style w:type="character" w:customStyle="1" w:styleId="5">
    <w:name w:val="Основной текст (5)_"/>
    <w:basedOn w:val="a0"/>
    <w:link w:val="50"/>
    <w:rsid w:val="006947F1"/>
    <w:rPr>
      <w:rFonts w:ascii="Times New Roman" w:eastAsia="Times New Roman" w:hAnsi="Times New Roman" w:cs="Times New Roman"/>
      <w:b/>
      <w:bCs/>
      <w:shd w:val="clear" w:color="auto" w:fill="FFFFFF"/>
    </w:rPr>
  </w:style>
  <w:style w:type="character" w:customStyle="1" w:styleId="2">
    <w:name w:val="Основной текст (2)_"/>
    <w:basedOn w:val="a0"/>
    <w:rsid w:val="006947F1"/>
    <w:rPr>
      <w:rFonts w:ascii="Times New Roman" w:eastAsia="Times New Roman" w:hAnsi="Times New Roman" w:cs="Times New Roman"/>
      <w:b w:val="0"/>
      <w:bCs w:val="0"/>
      <w:i w:val="0"/>
      <w:iCs w:val="0"/>
      <w:smallCaps w:val="0"/>
      <w:strike w:val="0"/>
      <w:u w:val="none"/>
    </w:rPr>
  </w:style>
  <w:style w:type="character" w:customStyle="1" w:styleId="24pt">
    <w:name w:val="Основной текст (2) + Интервал 4 pt"/>
    <w:basedOn w:val="2"/>
    <w:rsid w:val="006947F1"/>
    <w:rPr>
      <w:rFonts w:ascii="Times New Roman" w:eastAsia="Times New Roman" w:hAnsi="Times New Roman" w:cs="Times New Roman"/>
      <w:b w:val="0"/>
      <w:bCs w:val="0"/>
      <w:i w:val="0"/>
      <w:iCs w:val="0"/>
      <w:smallCaps w:val="0"/>
      <w:strike w:val="0"/>
      <w:color w:val="000000"/>
      <w:spacing w:val="90"/>
      <w:w w:val="100"/>
      <w:position w:val="0"/>
      <w:sz w:val="24"/>
      <w:szCs w:val="24"/>
      <w:u w:val="none"/>
      <w:lang w:val="ru-RU" w:eastAsia="ru-RU" w:bidi="ru-RU"/>
    </w:rPr>
  </w:style>
  <w:style w:type="character" w:customStyle="1" w:styleId="a6">
    <w:name w:val="Подпись к таблице_"/>
    <w:basedOn w:val="a0"/>
    <w:rsid w:val="006947F1"/>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6947F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7">
    <w:name w:val="Подпись к таблице"/>
    <w:basedOn w:val="a6"/>
    <w:rsid w:val="006947F1"/>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1">
    <w:name w:val="Основной текст (2) + Полужирный"/>
    <w:basedOn w:val="2"/>
    <w:rsid w:val="006947F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32">
    <w:name w:val="Основной текст (3)"/>
    <w:basedOn w:val="a"/>
    <w:link w:val="31"/>
    <w:rsid w:val="006947F1"/>
    <w:pPr>
      <w:widowControl w:val="0"/>
      <w:shd w:val="clear" w:color="auto" w:fill="FFFFFF"/>
      <w:spacing w:before="540" w:after="420" w:line="0" w:lineRule="atLeast"/>
      <w:jc w:val="right"/>
    </w:pPr>
    <w:rPr>
      <w:rFonts w:ascii="Times New Roman" w:eastAsia="Times New Roman" w:hAnsi="Times New Roman" w:cs="Times New Roman"/>
      <w:b/>
      <w:bCs/>
      <w:sz w:val="28"/>
      <w:szCs w:val="28"/>
    </w:rPr>
  </w:style>
  <w:style w:type="paragraph" w:customStyle="1" w:styleId="a5">
    <w:name w:val="Колонтитул"/>
    <w:basedOn w:val="a"/>
    <w:link w:val="a4"/>
    <w:rsid w:val="006947F1"/>
    <w:pPr>
      <w:widowControl w:val="0"/>
      <w:shd w:val="clear" w:color="auto" w:fill="FFFFFF"/>
      <w:spacing w:after="0" w:line="0" w:lineRule="atLeast"/>
    </w:pPr>
    <w:rPr>
      <w:rFonts w:ascii="Times New Roman" w:eastAsia="Times New Roman" w:hAnsi="Times New Roman" w:cs="Times New Roman"/>
      <w:sz w:val="19"/>
      <w:szCs w:val="19"/>
    </w:rPr>
  </w:style>
  <w:style w:type="paragraph" w:customStyle="1" w:styleId="11">
    <w:name w:val="Заголовок №1"/>
    <w:basedOn w:val="a"/>
    <w:link w:val="10"/>
    <w:rsid w:val="006947F1"/>
    <w:pPr>
      <w:widowControl w:val="0"/>
      <w:shd w:val="clear" w:color="auto" w:fill="FFFFFF"/>
      <w:spacing w:after="0" w:line="274" w:lineRule="exact"/>
      <w:outlineLvl w:val="0"/>
    </w:pPr>
    <w:rPr>
      <w:rFonts w:ascii="Times New Roman" w:eastAsia="Times New Roman" w:hAnsi="Times New Roman" w:cs="Times New Roman"/>
      <w:b/>
      <w:bCs/>
    </w:rPr>
  </w:style>
  <w:style w:type="paragraph" w:customStyle="1" w:styleId="50">
    <w:name w:val="Основной текст (5)"/>
    <w:basedOn w:val="a"/>
    <w:link w:val="5"/>
    <w:rsid w:val="006947F1"/>
    <w:pPr>
      <w:widowControl w:val="0"/>
      <w:shd w:val="clear" w:color="auto" w:fill="FFFFFF"/>
      <w:spacing w:after="0" w:line="274" w:lineRule="exact"/>
    </w:pPr>
    <w:rPr>
      <w:rFonts w:ascii="Times New Roman" w:eastAsia="Times New Roman" w:hAnsi="Times New Roman" w:cs="Times New Roman"/>
      <w:b/>
      <w:bCs/>
    </w:rPr>
  </w:style>
  <w:style w:type="paragraph" w:styleId="a8">
    <w:name w:val="Balloon Text"/>
    <w:basedOn w:val="a"/>
    <w:link w:val="a9"/>
    <w:uiPriority w:val="99"/>
    <w:semiHidden/>
    <w:unhideWhenUsed/>
    <w:rsid w:val="006947F1"/>
    <w:pPr>
      <w:widowControl w:val="0"/>
      <w:spacing w:after="0" w:line="240" w:lineRule="auto"/>
    </w:pPr>
    <w:rPr>
      <w:rFonts w:ascii="Tahoma" w:eastAsia="Tahoma" w:hAnsi="Tahoma" w:cs="Tahoma"/>
      <w:color w:val="000000"/>
      <w:sz w:val="16"/>
      <w:szCs w:val="16"/>
      <w:lang w:eastAsia="ru-RU" w:bidi="ru-RU"/>
    </w:rPr>
  </w:style>
  <w:style w:type="character" w:customStyle="1" w:styleId="a9">
    <w:name w:val="Текст выноски Знак"/>
    <w:basedOn w:val="a0"/>
    <w:link w:val="a8"/>
    <w:uiPriority w:val="99"/>
    <w:semiHidden/>
    <w:rsid w:val="006947F1"/>
    <w:rPr>
      <w:rFonts w:ascii="Tahoma" w:eastAsia="Tahoma" w:hAnsi="Tahoma" w:cs="Tahoma"/>
      <w:color w:val="000000"/>
      <w:sz w:val="16"/>
      <w:szCs w:val="16"/>
      <w:lang w:eastAsia="ru-RU" w:bidi="ru-RU"/>
    </w:rPr>
  </w:style>
  <w:style w:type="paragraph" w:customStyle="1" w:styleId="12">
    <w:name w:val="Обычный1"/>
    <w:rsid w:val="00581EEE"/>
    <w:pPr>
      <w:spacing w:after="0" w:line="240" w:lineRule="auto"/>
    </w:pPr>
    <w:rPr>
      <w:rFonts w:ascii="Times New Roman" w:eastAsia="Times New Roman" w:hAnsi="Times New Roman" w:cs="Times New Roman"/>
      <w:sz w:val="24"/>
      <w:szCs w:val="20"/>
      <w:lang w:eastAsia="ru-RU"/>
    </w:rPr>
  </w:style>
  <w:style w:type="paragraph" w:customStyle="1" w:styleId="aa">
    <w:name w:val="Обычный текст"/>
    <w:basedOn w:val="a"/>
    <w:rsid w:val="00581EEE"/>
    <w:pPr>
      <w:spacing w:after="0" w:line="240" w:lineRule="auto"/>
      <w:ind w:firstLine="567"/>
      <w:jc w:val="both"/>
    </w:pPr>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6F2A79"/>
    <w:rPr>
      <w:rFonts w:ascii="Times New Roman" w:eastAsia="Times New Roman" w:hAnsi="Times New Roman" w:cs="Times New Roman"/>
      <w:b/>
      <w:sz w:val="28"/>
      <w:szCs w:val="20"/>
      <w:lang w:eastAsia="ar-SA"/>
    </w:rPr>
  </w:style>
  <w:style w:type="paragraph" w:customStyle="1" w:styleId="msonormalmailrucssattributepostfix">
    <w:name w:val="msonormal_mailru_css_attribute_postfix"/>
    <w:basedOn w:val="a"/>
    <w:rsid w:val="00D10099"/>
    <w:pPr>
      <w:spacing w:before="100" w:beforeAutospacing="1" w:after="100" w:afterAutospacing="1" w:line="240" w:lineRule="auto"/>
    </w:pPr>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E9E54-83DF-4793-A99A-D10E4767A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3333</Words>
  <Characters>19002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Elya</cp:lastModifiedBy>
  <cp:revision>13</cp:revision>
  <cp:lastPrinted>2020-01-15T12:55:00Z</cp:lastPrinted>
  <dcterms:created xsi:type="dcterms:W3CDTF">2020-06-26T10:27:00Z</dcterms:created>
  <dcterms:modified xsi:type="dcterms:W3CDTF">2020-08-11T10:09:00Z</dcterms:modified>
</cp:coreProperties>
</file>